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8C" w:rsidRPr="00BE1506" w:rsidRDefault="00B7228C" w:rsidP="00B7228C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E1506">
        <w:rPr>
          <w:rFonts w:ascii="Traditional Arabic" w:hAnsi="Traditional Arabic" w:cs="Traditional Arabic"/>
          <w:b/>
          <w:bCs/>
          <w:sz w:val="28"/>
          <w:szCs w:val="28"/>
          <w:highlight w:val="lightGray"/>
          <w:rtl/>
          <w:lang w:bidi="ar-SA"/>
        </w:rPr>
        <w:t>الأخطار الكامنة في الانترنت على الأولاد وأبناء الشبيبة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B7228C" w:rsidRPr="00BE1506" w:rsidTr="00DF24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</w:rPr>
            </w:pPr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التعرض لمضامين غير لائقة</w:t>
            </w:r>
          </w:p>
        </w:tc>
      </w:tr>
      <w:tr w:rsidR="00B7228C" w:rsidRPr="00BE1506" w:rsidTr="00DF24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إن الانترنت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عالم مُخترق من ناحية المضامين المعروضة فيه. ولهذا السبب، فإن الأولاد الذين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يبحرون في الانترنت قد ينكشفون لمضامين جنسية، احتيالية، عنصرية وعنيفة عبر رسائل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البريد الالكتروني، </w:t>
            </w:r>
            <w:proofErr w:type="spell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التشات</w:t>
            </w:r>
            <w:proofErr w:type="spell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والمنتديات. حددوا لأولادكم الدخول إلى المنتديات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المناسبة لأجيالهم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.</w:t>
            </w:r>
          </w:p>
        </w:tc>
      </w:tr>
      <w:tr w:rsidR="00B7228C" w:rsidRPr="00BE1506" w:rsidTr="00DF24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</w:rPr>
            </w:pPr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إلحاق الضرر على خلفية جنائية</w:t>
            </w:r>
          </w:p>
        </w:tc>
      </w:tr>
      <w:tr w:rsidR="00B7228C" w:rsidRPr="00BE1506" w:rsidTr="00DF24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تعمل عبر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الانترنت مجموعات من جُناة الانترنت (المخترقون المحترفون ومخترقو الشبكات) الذين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يخترقون حواسيب الشركات والهيئات الحكومية من أجل الإتلاف وتسريب المعلومات. ويسعى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هؤلاء الجناة في بعض الأحيان إلى تجنيد الأولاد من أجل تنفيذ المهام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.</w:t>
            </w:r>
          </w:p>
        </w:tc>
      </w:tr>
      <w:tr w:rsidR="00B7228C" w:rsidRPr="00BE1506" w:rsidTr="00DF24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</w:rPr>
            </w:pPr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إلحاق الضرر على خلفية جنسية</w:t>
            </w:r>
          </w:p>
        </w:tc>
      </w:tr>
      <w:tr w:rsidR="00B7228C" w:rsidRPr="00BE1506" w:rsidTr="00DF24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خلال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الإبحار في الإنترنت، يتعرف الأولاد على أصدقاء وأناس جُدد في الشبكة، وفي بعض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الأحيان ينساقون لتحديد لقاءات معهم خارج المحيط الخيالي. إن مثل هذه اللقاءات قد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تشكل خطراً على أمن وسلامة ولدكم. قد يستعمل المنحرفون جنسيا </w:t>
            </w:r>
            <w:proofErr w:type="spell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التشات</w:t>
            </w:r>
            <w:proofErr w:type="spell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، المنتديات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وبرامج الرسائل الفورية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(ICQ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، </w:t>
            </w:r>
            <w:proofErr w:type="spell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الماسينجر</w:t>
            </w:r>
            <w:proofErr w:type="spell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أو </w:t>
            </w:r>
            <w:proofErr w:type="spell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اديجو</w:t>
            </w:r>
            <w:proofErr w:type="spell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) من أجل الحصول على ثقة الولد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وتحديد لقاء معه، وجها لوجه، لغرض الاستغلال الجنسي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.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proofErr w:type="gram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كما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أن هناك خطر في أن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يستغل بالغ ابنكم من الناحية الجنسية، حيث يبدأ ذلك في كسب ثقته في أمور تتعلق في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الألعاب ومن ثم التوجه إلى محادثات أخرى ذات طابع جنسي. هذا النوع من الاستعمال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يقوم </w:t>
            </w:r>
            <w:proofErr w:type="spell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به</w:t>
            </w:r>
            <w:proofErr w:type="spell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الغلمانيين</w:t>
            </w:r>
            <w:proofErr w:type="spell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-من يحبذون العلاقات الجنسية مع القاصرين والأطفال بشكل عام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-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وهناك شبكات التي يديرها هؤلاء الأشخاص ومن الصعب الإمساك بهم، لذلك عليكم تحذير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أولادكم من ذلك. تستطيعون قراءة معلومات وافية بالموضوع في موقع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hyperlink r:id="rId4" w:tgtFrame="_blank" w:history="1">
              <w:r w:rsidRPr="00BE1506">
                <w:rPr>
                  <w:rFonts w:ascii="Traditional Arabic" w:eastAsia="Times New Roman" w:hAnsi="Traditional Arabic" w:cs="Traditional Arabic"/>
                  <w:color w:val="0000FF"/>
                  <w:sz w:val="28"/>
                  <w:szCs w:val="28"/>
                  <w:u w:val="single"/>
                  <w:rtl/>
                  <w:lang w:bidi="ar-SA"/>
                </w:rPr>
                <w:t>اتحاد الانترنت الإسرائيلي</w:t>
              </w:r>
            </w:hyperlink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.</w:t>
            </w:r>
          </w:p>
        </w:tc>
      </w:tr>
      <w:tr w:rsidR="00B7228C" w:rsidRPr="00BE1506" w:rsidTr="00DF24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</w:rPr>
            </w:pPr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علاقات الحب عبر الانترنت</w:t>
            </w:r>
          </w:p>
        </w:tc>
      </w:tr>
      <w:tr w:rsidR="00B7228C" w:rsidRPr="00BE1506" w:rsidTr="00DF24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تنتشر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العلاقات العاطفية في شبكة الانترنت في جميع الأجيال، وفي بعض </w:t>
            </w:r>
            <w:proofErr w:type="spell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الاحيان</w:t>
            </w:r>
            <w:proofErr w:type="spell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تنمو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العلاقات مع شخص لا يماثل جيله جيل ولدكم. </w:t>
            </w:r>
            <w:proofErr w:type="gram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في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الكثير من الأحيان، ينتقل هذا النوع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من العلاقات من العالم الخيالي  إلى العالم الواقعي، وقد تنتهي هذه العلاقات بنتائج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غير مرغوبة، لدرجة الابتزاز أو الاستغلال الجنسي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.</w:t>
            </w:r>
          </w:p>
        </w:tc>
      </w:tr>
      <w:tr w:rsidR="00B7228C" w:rsidRPr="00BE1506" w:rsidTr="00DF24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التعسف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، التضييق والإزعاج</w:t>
            </w:r>
          </w:p>
        </w:tc>
      </w:tr>
      <w:tr w:rsidR="00B7228C" w:rsidRPr="00BE1506" w:rsidTr="00DF24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قد يصطدم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الأولاد برسائل عبر البريد الالكتروني أو </w:t>
            </w:r>
            <w:proofErr w:type="spell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التشات</w:t>
            </w:r>
            <w:proofErr w:type="spell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، بمضامين مزعجة، مُذلة، مُهينة أو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عدوانية. وقد يتضح أن الغرف الشخصية في </w:t>
            </w:r>
            <w:proofErr w:type="spell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التشات</w:t>
            </w:r>
            <w:proofErr w:type="spell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عبارة عن أماكن خطرة، لأنه لا يُتاح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لجميع المشاركين مشاهدة المحادثة، ولهذا فمن السهل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lastRenderedPageBreak/>
              <w:t>الابتزاز أو الإزعاج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.</w:t>
            </w:r>
          </w:p>
        </w:tc>
      </w:tr>
    </w:tbl>
    <w:p w:rsidR="00B7228C" w:rsidRPr="00BE1506" w:rsidRDefault="00B7228C" w:rsidP="00B7228C">
      <w:pPr>
        <w:rPr>
          <w:rFonts w:ascii="Traditional Arabic" w:hAnsi="Traditional Arabic" w:cs="Traditional Arabic"/>
          <w:sz w:val="28"/>
          <w:szCs w:val="28"/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B7228C" w:rsidRPr="00BE1506" w:rsidTr="00DF24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</w:rPr>
            </w:pPr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المس بالخصوصية</w:t>
            </w:r>
          </w:p>
        </w:tc>
      </w:tr>
      <w:tr w:rsidR="00B7228C" w:rsidRPr="00BE1506" w:rsidTr="00DF24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proofErr w:type="gram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تحاول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بعض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المواقع، الشركات والمزعجين على أنواعهم الحصول على معلومات شخصية من الأولاد الذين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يبحرون في الشبكة، مثل الاسم، الجيل، الهاتف، اسم المدرسة. </w:t>
            </w:r>
            <w:proofErr w:type="gram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يتم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استغلال مثل هذه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المعلومات في حالات كثيرة لأهداف تجارية، وفي الحالات الأكثر خطورة، من أجل الإغواء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واستغلال الأولاد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.</w:t>
            </w:r>
          </w:p>
        </w:tc>
      </w:tr>
      <w:tr w:rsidR="00B7228C" w:rsidRPr="00BE1506" w:rsidTr="00DF24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المخدرات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، الكحول والأخطار الأخرى</w:t>
            </w:r>
          </w:p>
        </w:tc>
      </w:tr>
      <w:tr w:rsidR="00B7228C" w:rsidRPr="00BE1506" w:rsidTr="00DF24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إحدى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السلبيات البارزة للإنترنت هي انعدام الإشراف على المضامين المنشورة فيه. ولهذا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السبب، يمكن العثور في الانترنت على أنواع مختلفة من المعلومات، بدءا من الاستعمال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غير القانوني للمخدرات مرورا بتعاطي الكحول وانتهاء بمعلومات حول تركيب المواد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المتفجرة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.</w:t>
            </w:r>
          </w:p>
        </w:tc>
      </w:tr>
      <w:tr w:rsidR="00B7228C" w:rsidRPr="00BE1506" w:rsidTr="00DF24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القمار</w:t>
            </w:r>
            <w:proofErr w:type="gramEnd"/>
          </w:p>
        </w:tc>
      </w:tr>
      <w:tr w:rsidR="00B7228C" w:rsidRPr="00BE1506" w:rsidTr="00DF24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توجد في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الانترنت مواقع كثيرة للقمار، وبإمكان كل من يملك بطاقة اعتماد الدخول ولعب القمار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. </w:t>
            </w:r>
            <w:proofErr w:type="gram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اعلموا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جيداً أن قمار القاصرين يُعتبر عملا غير قانوني، وعندما تفحصون بطاقة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الاعتماد الخاصة بكم كل شهر، تأكدوا من أنه لم يتم استعمالها بطريقة شاذة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.</w:t>
            </w:r>
          </w:p>
        </w:tc>
      </w:tr>
      <w:tr w:rsidR="00B7228C" w:rsidRPr="00BE1506" w:rsidTr="00DF24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</w:rPr>
            </w:pPr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إلحاق الضرر على خلفية قومية</w:t>
            </w:r>
          </w:p>
        </w:tc>
      </w:tr>
      <w:tr w:rsidR="00B7228C" w:rsidRPr="00BE1506" w:rsidTr="00DF24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br/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قد تستغل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المجموعات أو التنظيمات المتطرفة الأولاد الذين يبحرون في الشبكة كوسيلة لتحقيق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proofErr w:type="gram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أهداف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قومية</w:t>
            </w:r>
          </w:p>
        </w:tc>
      </w:tr>
      <w:tr w:rsidR="00B7228C" w:rsidRPr="00BE1506" w:rsidTr="00DF24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</w:rPr>
            </w:pPr>
            <w:proofErr w:type="gramStart"/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>تصفية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u w:val="single"/>
                <w:rtl/>
                <w:lang w:bidi="ar-SA"/>
              </w:rPr>
              <w:t xml:space="preserve"> ورقابة الأهل</w:t>
            </w:r>
          </w:p>
        </w:tc>
      </w:tr>
      <w:tr w:rsidR="00B7228C" w:rsidRPr="00BE1506" w:rsidTr="00DF24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28C" w:rsidRPr="00BE1506" w:rsidRDefault="00B7228C" w:rsidP="00DF24FF">
            <w:pPr>
              <w:spacing w:after="0" w:line="240" w:lineRule="auto"/>
              <w:rPr>
                <w:rFonts w:ascii="Traditional Arabic" w:eastAsia="Times New Roman" w:hAnsi="Traditional Arabic" w:cs="Traditional Arabic"/>
                <w:sz w:val="28"/>
                <w:szCs w:val="28"/>
              </w:rPr>
            </w:pPr>
            <w:proofErr w:type="gram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أجهزة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التصفية هي تطبيقات تتحكم بالوصول إلى المعلومات أو الخدمات عبر الإنترنت بناء على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معايير معرفة مسبقا (يمكنكم التحكم بهذه التعريفات). يمكن تركيبها في حواسيبكم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الشخصية (وكذلك في هواتفكم النقالة) أو حواسيب مزود الإنترنت وهي تعمل بعدة أشكال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: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تحذر من مواقع مثيرة للمشاكل، توثق حركات المستخدم في الإنترنت بالتفاصيل، تغلق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مواقع من القائمة السوداء وحتى تطفئ الحاسوب تماما. </w:t>
            </w:r>
            <w:proofErr w:type="gramStart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حيث</w:t>
            </w:r>
            <w:proofErr w:type="gramEnd"/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 xml:space="preserve"> أن هذه المصافي تقلل وحتى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تمنع من أولادكم التعرض إلى الكثير من المخاطر الكامنة في الانترنت وتمكنكم من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 xml:space="preserve"> 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SA"/>
              </w:rPr>
              <w:t>مراقبتهم بشكل أفضل</w:t>
            </w:r>
            <w:r w:rsidRPr="00BE1506">
              <w:rPr>
                <w:rFonts w:ascii="Traditional Arabic" w:eastAsia="Times New Roman" w:hAnsi="Traditional Arabic" w:cs="Traditional Arabic"/>
                <w:sz w:val="28"/>
                <w:szCs w:val="28"/>
              </w:rPr>
              <w:t>.</w:t>
            </w:r>
          </w:p>
        </w:tc>
      </w:tr>
    </w:tbl>
    <w:p w:rsidR="004A7760" w:rsidRPr="00B7228C" w:rsidRDefault="004A7760">
      <w:pPr>
        <w:rPr>
          <w:rFonts w:hint="cs"/>
        </w:rPr>
      </w:pPr>
    </w:p>
    <w:sectPr w:rsidR="004A7760" w:rsidRPr="00B7228C" w:rsidSect="00806C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28C"/>
    <w:rsid w:val="004A7760"/>
    <w:rsid w:val="0057731B"/>
    <w:rsid w:val="00806C55"/>
    <w:rsid w:val="00A95D03"/>
    <w:rsid w:val="00B7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fe.org.il/content/view/143/145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2951</Characters>
  <Application>Microsoft Office Word</Application>
  <DocSecurity>0</DocSecurity>
  <Lines>24</Lines>
  <Paragraphs>7</Paragraphs>
  <ScaleCrop>false</ScaleCrop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2013-01-22T21:40:00Z</dcterms:created>
  <dcterms:modified xsi:type="dcterms:W3CDTF">2013-01-22T21:41:00Z</dcterms:modified>
</cp:coreProperties>
</file>