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BD" w:rsidRPr="00AB68B6" w:rsidRDefault="00310ABD" w:rsidP="00310ABD">
      <w:pPr>
        <w:spacing w:before="120" w:after="0" w:line="240" w:lineRule="auto"/>
        <w:rPr>
          <w:rFonts w:ascii="Traditional Arabic" w:hAnsi="Traditional Arabic" w:cs="Traditional Arabic" w:hint="cs"/>
          <w:b/>
          <w:bCs/>
          <w:color w:val="C0504D" w:themeColor="accent2"/>
          <w:sz w:val="32"/>
          <w:szCs w:val="32"/>
          <w:rtl/>
          <w:lang w:bidi="ar-SA"/>
        </w:rPr>
      </w:pPr>
      <w:r w:rsidRPr="00AB68B6">
        <w:rPr>
          <w:rFonts w:ascii="Traditional Arabic" w:hAnsi="Traditional Arabic" w:cs="Traditional Arabic" w:hint="cs"/>
          <w:b/>
          <w:bCs/>
          <w:color w:val="C0504D" w:themeColor="accent2"/>
          <w:sz w:val="32"/>
          <w:szCs w:val="32"/>
          <w:rtl/>
          <w:lang w:bidi="ar-SA"/>
        </w:rPr>
        <w:t>الافتتاحيّة:</w:t>
      </w:r>
    </w:p>
    <w:p w:rsidR="00AB68B6" w:rsidRDefault="00BD4897" w:rsidP="00BD4897">
      <w:pPr>
        <w:spacing w:before="120" w:after="0" w:line="240" w:lineRule="auto"/>
        <w:ind w:firstLine="720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عن طريق </w:t>
      </w:r>
      <w:hyperlink r:id="rId5" w:history="1">
        <w:r w:rsidRPr="00AB68B6">
          <w:rPr>
            <w:rStyle w:val="Hyperlink"/>
            <w:rFonts w:ascii="Traditional Arabic" w:hAnsi="Traditional Arabic" w:cs="Traditional Arabic"/>
            <w:sz w:val="32"/>
            <w:szCs w:val="32"/>
            <w:rtl/>
            <w:lang w:bidi="ar-SA"/>
          </w:rPr>
          <w:t xml:space="preserve">لعبة </w:t>
        </w:r>
        <w:r w:rsidRPr="00AB68B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>الأ</w:t>
        </w:r>
        <w:r w:rsidR="00310ABD" w:rsidRPr="00AB68B6">
          <w:rPr>
            <w:rStyle w:val="Hyperlink"/>
            <w:rFonts w:ascii="Traditional Arabic" w:hAnsi="Traditional Arabic" w:cs="Traditional Arabic"/>
            <w:sz w:val="32"/>
            <w:szCs w:val="32"/>
            <w:rtl/>
            <w:lang w:bidi="ar-SA"/>
          </w:rPr>
          <w:t>لغاز</w:t>
        </w:r>
      </w:hyperlink>
      <w:r w:rsidR="00310ABD" w:rsidRPr="00BD4897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فيها مجموعة من المفردات التي تعلمها الطالب في الدروس السابقة وعند حل مربع ال</w:t>
      </w:r>
      <w:r w:rsidR="00310ABD" w:rsidRPr="00BD489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أ</w:t>
      </w:r>
      <w:r w:rsidR="00310ABD" w:rsidRPr="00BD4897">
        <w:rPr>
          <w:rFonts w:ascii="Traditional Arabic" w:hAnsi="Traditional Arabic" w:cs="Traditional Arabic"/>
          <w:sz w:val="32"/>
          <w:szCs w:val="32"/>
          <w:rtl/>
          <w:lang w:bidi="ar-SA"/>
        </w:rPr>
        <w:t>لغاز يتوصل الطالب إلى عنوان الدرس</w:t>
      </w:r>
      <w:r w:rsidR="00310ABD" w:rsidRPr="00BD4897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</w:p>
    <w:p w:rsidR="00AB68B6" w:rsidRPr="00AB68B6" w:rsidRDefault="00AB68B6" w:rsidP="00AB68B6">
      <w:pPr>
        <w:spacing w:before="120" w:after="0" w:line="240" w:lineRule="auto"/>
        <w:rPr>
          <w:rFonts w:ascii="Traditional Arabic" w:hAnsi="Traditional Arabic" w:cs="Traditional Arabic" w:hint="cs"/>
          <w:b/>
          <w:bCs/>
          <w:color w:val="C0504D" w:themeColor="accent2"/>
          <w:sz w:val="32"/>
          <w:szCs w:val="32"/>
          <w:rtl/>
          <w:lang w:bidi="ar-SA"/>
        </w:rPr>
      </w:pPr>
      <w:r w:rsidRPr="00AB68B6">
        <w:rPr>
          <w:rFonts w:ascii="Traditional Arabic" w:hAnsi="Traditional Arabic" w:cs="Traditional Arabic" w:hint="cs"/>
          <w:b/>
          <w:bCs/>
          <w:color w:val="C0504D" w:themeColor="accent2"/>
          <w:sz w:val="32"/>
          <w:szCs w:val="32"/>
          <w:rtl/>
          <w:lang w:bidi="ar-SA"/>
        </w:rPr>
        <w:t>الاستدراج:</w:t>
      </w:r>
    </w:p>
    <w:p w:rsidR="00AB68B6" w:rsidRDefault="00AB68B6" w:rsidP="00AB68B6">
      <w:pPr>
        <w:spacing w:before="120" w:after="0" w:line="240" w:lineRule="auto"/>
        <w:ind w:firstLine="720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hyperlink r:id="rId6" w:history="1">
        <w:r w:rsidR="00310ABD" w:rsidRPr="00AB68B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>لعبة بازل</w:t>
        </w:r>
      </w:hyperlink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مرتبطة بالنص ليصل الطالب ليستمع الطالب بعدها لعنوان النص من خلال </w:t>
      </w:r>
      <w:hyperlink r:id="rId7" w:history="1">
        <w:r w:rsidRPr="00AB68B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 xml:space="preserve">موقع </w:t>
        </w:r>
        <w:r w:rsidRPr="00AB68B6">
          <w:rPr>
            <w:rStyle w:val="Hyperlink"/>
            <w:rFonts w:ascii="Traditional Arabic" w:hAnsi="Traditional Arabic" w:cs="Traditional Arabic"/>
            <w:sz w:val="32"/>
            <w:szCs w:val="32"/>
            <w:lang w:bidi="ar-SA"/>
          </w:rPr>
          <w:t xml:space="preserve"> </w:t>
        </w:r>
        <w:proofErr w:type="spellStart"/>
        <w:r w:rsidRPr="00AB68B6">
          <w:rPr>
            <w:rStyle w:val="Hyperlink"/>
            <w:rFonts w:ascii="Traditional Arabic" w:hAnsi="Traditional Arabic" w:cstheme="minorBidi"/>
            <w:sz w:val="32"/>
            <w:szCs w:val="32"/>
          </w:rPr>
          <w:t>voki</w:t>
        </w:r>
        <w:proofErr w:type="spellEnd"/>
      </w:hyperlink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.</w:t>
      </w:r>
    </w:p>
    <w:p w:rsidR="00AB68B6" w:rsidRDefault="00383776" w:rsidP="00AB68B6">
      <w:pPr>
        <w:spacing w:before="120" w:after="0" w:line="240" w:lineRule="auto"/>
        <w:rPr>
          <w:rFonts w:ascii="Traditional Arabic" w:hAnsi="Traditional Arabic" w:cs="Traditional Arabic" w:hint="cs"/>
          <w:b/>
          <w:bCs/>
          <w:color w:val="C0504D" w:themeColor="accent2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color w:val="C0504D" w:themeColor="accent2"/>
          <w:sz w:val="32"/>
          <w:szCs w:val="32"/>
          <w:rtl/>
          <w:lang w:bidi="ar-SA"/>
        </w:rPr>
        <w:t xml:space="preserve">العرض والتطبيق: </w:t>
      </w:r>
    </w:p>
    <w:p w:rsidR="00AB68B6" w:rsidRPr="00AB68B6" w:rsidRDefault="00AB68B6" w:rsidP="00AB68B6">
      <w:pPr>
        <w:spacing w:before="120" w:after="0" w:line="240" w:lineRule="auto"/>
        <w:rPr>
          <w:rFonts w:ascii="Traditional Arabic" w:hAnsi="Traditional Arabic" w:cs="Traditional Arabic" w:hint="cs"/>
          <w:sz w:val="32"/>
          <w:szCs w:val="32"/>
          <w:rtl/>
          <w:lang w:bidi="ar-SA"/>
        </w:rPr>
      </w:pPr>
      <w:r w:rsidRPr="00AB68B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ab/>
      </w:r>
      <w:hyperlink r:id="rId8" w:history="1">
        <w:r w:rsidRPr="00AB68B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>عار</w:t>
        </w:r>
        <w:r w:rsidRPr="00AB68B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>ض</w:t>
        </w:r>
        <w:r w:rsidRPr="00AB68B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>ة</w:t>
        </w:r>
      </w:hyperlink>
      <w:r w:rsidRPr="00AB68B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تشمل القصيدة، تقوم المعلمة بقراءتها قراءة شعريّة معبّرة، ومن ثمّ التعرف على المفردات الصعبة بمساعدة المعجم الإلكتروني، لينتهي العرض </w:t>
      </w:r>
      <w:hyperlink r:id="rId9" w:history="1">
        <w:r w:rsidRPr="00383776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SA"/>
          </w:rPr>
          <w:t>بلعبة تعليميّة محوسبة</w:t>
        </w:r>
      </w:hyperlink>
      <w:r w:rsidRPr="00AB68B6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مرتبطة بالمضمون. </w:t>
      </w:r>
    </w:p>
    <w:p w:rsidR="00AB68B6" w:rsidRPr="00886A05" w:rsidRDefault="00886A05" w:rsidP="00AB68B6">
      <w:pPr>
        <w:spacing w:before="120" w:after="0" w:line="240" w:lineRule="auto"/>
        <w:rPr>
          <w:rFonts w:ascii="Traditional Arabic" w:hAnsi="Traditional Arabic" w:cs="Traditional Arabic"/>
          <w:b/>
          <w:bCs/>
          <w:color w:val="C0504D" w:themeColor="accent2"/>
          <w:sz w:val="32"/>
          <w:szCs w:val="32"/>
          <w:rtl/>
          <w:lang w:bidi="ar-SA"/>
        </w:rPr>
      </w:pPr>
      <w:r w:rsidRPr="00886A05">
        <w:rPr>
          <w:rFonts w:ascii="Traditional Arabic" w:hAnsi="Traditional Arabic" w:cs="Traditional Arabic"/>
          <w:b/>
          <w:bCs/>
          <w:color w:val="C0504D" w:themeColor="accent2"/>
          <w:sz w:val="32"/>
          <w:szCs w:val="32"/>
          <w:rtl/>
          <w:lang w:bidi="ar-SA"/>
        </w:rPr>
        <w:t>الإجمال:</w:t>
      </w:r>
    </w:p>
    <w:p w:rsidR="00886A05" w:rsidRPr="00886A05" w:rsidRDefault="00886A05" w:rsidP="00AB68B6">
      <w:pPr>
        <w:spacing w:before="120" w:after="0" w:line="240" w:lineRule="auto"/>
        <w:rPr>
          <w:rFonts w:ascii="Traditional Arabic" w:hAnsi="Traditional Arabic" w:cstheme="minorBidi" w:hint="cs"/>
          <w:b/>
          <w:bCs/>
          <w:color w:val="C0504D" w:themeColor="accent2"/>
          <w:sz w:val="32"/>
          <w:szCs w:val="32"/>
          <w:rtl/>
          <w:lang w:bidi="ar-SA"/>
        </w:rPr>
      </w:pPr>
      <w:r>
        <w:rPr>
          <w:rFonts w:ascii="Traditional Arabic" w:hAnsi="Traditional Arabic" w:cstheme="minorBidi" w:hint="cs"/>
          <w:b/>
          <w:bCs/>
          <w:color w:val="C0504D" w:themeColor="accent2"/>
          <w:sz w:val="32"/>
          <w:szCs w:val="32"/>
          <w:rtl/>
          <w:lang w:bidi="ar-SA"/>
        </w:rPr>
        <w:tab/>
      </w:r>
      <w:r w:rsidRPr="00886A0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يتم </w:t>
      </w:r>
      <w:hyperlink r:id="rId10" w:history="1">
        <w:r w:rsidRPr="00886A05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>إجمال</w:t>
        </w:r>
        <w:bookmarkStart w:id="0" w:name="_GoBack"/>
        <w:bookmarkEnd w:id="0"/>
        <w:r w:rsidRPr="00886A05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 xml:space="preserve"> </w:t>
        </w:r>
        <w:proofErr w:type="spellStart"/>
        <w:r w:rsidRPr="00886A05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>وت</w:t>
        </w:r>
        <w:r w:rsidRPr="00886A05">
          <w:rPr>
            <w:rStyle w:val="Hyperlink"/>
            <w:rFonts w:ascii="Traditional Arabic" w:hAnsi="Traditional Arabic" w:cs="Traditional Arabic"/>
            <w:sz w:val="32"/>
            <w:szCs w:val="32"/>
            <w:rtl/>
            <w:lang w:bidi="ar-JO"/>
          </w:rPr>
          <w:t>لخ</w:t>
        </w:r>
        <w:proofErr w:type="spellEnd"/>
        <w:r w:rsidRPr="00886A05">
          <w:rPr>
            <w:rStyle w:val="Hyperlink"/>
            <w:rFonts w:ascii="Traditional Arabic" w:hAnsi="Traditional Arabic" w:cs="Traditional Arabic"/>
            <w:sz w:val="32"/>
            <w:szCs w:val="32"/>
            <w:rtl/>
            <w:lang w:bidi="ar-SA"/>
          </w:rPr>
          <w:t>يص</w:t>
        </w:r>
      </w:hyperlink>
      <w:r w:rsidRPr="00886A05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الدرس عن طريق أنشودة "الطفولة "</w:t>
      </w:r>
      <w:r w:rsidRPr="00886A05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.</w:t>
      </w:r>
    </w:p>
    <w:sectPr w:rsidR="00886A05" w:rsidRPr="008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78"/>
    <w:rsid w:val="001A1D78"/>
    <w:rsid w:val="002F5450"/>
    <w:rsid w:val="00310ABD"/>
    <w:rsid w:val="00383776"/>
    <w:rsid w:val="00886A05"/>
    <w:rsid w:val="00AB68B6"/>
    <w:rsid w:val="00B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D"/>
    <w:pPr>
      <w:bidi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8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BD"/>
    <w:pPr>
      <w:bidi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8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hare7.pptx" TargetMode="External"/><Relationship Id="rId3" Type="http://schemas.openxmlformats.org/officeDocument/2006/relationships/settings" Target="settings.xml"/><Relationship Id="rId7" Type="http://schemas.openxmlformats.org/officeDocument/2006/relationships/hyperlink" Target="estdrag%20le1.ppt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puzzel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tmhed.pptx" TargetMode="External"/><Relationship Id="rId10" Type="http://schemas.openxmlformats.org/officeDocument/2006/relationships/hyperlink" Target="EGMAL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TBEK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ahmad1</dc:creator>
  <cp:keywords/>
  <dc:description/>
  <cp:lastModifiedBy>ahmad1</cp:lastModifiedBy>
  <cp:revision>5</cp:revision>
  <dcterms:created xsi:type="dcterms:W3CDTF">2013-05-13T13:28:00Z</dcterms:created>
  <dcterms:modified xsi:type="dcterms:W3CDTF">2013-05-13T13:44:00Z</dcterms:modified>
</cp:coreProperties>
</file>