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34C" w:rsidRPr="00386A67" w:rsidRDefault="00932D30" w:rsidP="00FB0638">
      <w:pPr>
        <w:shd w:val="clear" w:color="auto" w:fill="EEECE1" w:themeFill="background2"/>
        <w:bidi/>
        <w:jc w:val="center"/>
        <w:rPr>
          <w:rFonts w:ascii="Traditional Arabic" w:hAnsi="Traditional Arabic" w:cs="Traditional Arabic"/>
          <w:b/>
          <w:bCs/>
          <w:color w:val="C00000"/>
          <w:sz w:val="30"/>
          <w:szCs w:val="30"/>
          <w:u w:val="single"/>
          <w:rtl/>
        </w:rPr>
      </w:pPr>
      <w:r>
        <w:rPr>
          <w:rFonts w:ascii="Traditional Arabic" w:hAnsi="Traditional Arabic" w:cs="Traditional Arabic" w:hint="cs"/>
          <w:b/>
          <w:bCs/>
          <w:color w:val="C00000"/>
          <w:sz w:val="30"/>
          <w:szCs w:val="30"/>
          <w:u w:val="single"/>
          <w:rtl/>
        </w:rPr>
        <w:t>درس محوسب بموضوع حالات</w:t>
      </w:r>
      <w:r w:rsidR="003A0244">
        <w:rPr>
          <w:rFonts w:ascii="Traditional Arabic" w:hAnsi="Traditional Arabic" w:cs="Traditional Arabic" w:hint="cs"/>
          <w:b/>
          <w:bCs/>
          <w:color w:val="C00000"/>
          <w:sz w:val="30"/>
          <w:szCs w:val="30"/>
          <w:u w:val="single"/>
          <w:rtl/>
        </w:rPr>
        <w:t xml:space="preserve"> المادة</w:t>
      </w:r>
    </w:p>
    <w:p w:rsidR="00A81BE4" w:rsidRDefault="00386A67" w:rsidP="00386A67">
      <w:pPr>
        <w:bidi/>
        <w:jc w:val="center"/>
        <w:rPr>
          <w:rFonts w:ascii="Traditional Arabic" w:hAnsi="Traditional Arabic" w:cs="Traditional Arabic"/>
          <w:b/>
          <w:bCs/>
          <w:sz w:val="30"/>
          <w:szCs w:val="30"/>
          <w:rtl/>
        </w:rPr>
      </w:pPr>
      <w:r w:rsidRPr="00386A67">
        <w:rPr>
          <w:rFonts w:ascii="Traditional Arabic" w:hAnsi="Traditional Arabic" w:cs="Traditional Arabic" w:hint="cs"/>
          <w:b/>
          <w:bCs/>
          <w:sz w:val="30"/>
          <w:szCs w:val="30"/>
          <w:rtl/>
        </w:rPr>
        <w:t>مُعد لطلاب ا</w:t>
      </w:r>
      <w:r w:rsidR="003A0244">
        <w:rPr>
          <w:rFonts w:ascii="Traditional Arabic" w:hAnsi="Traditional Arabic" w:cs="Traditional Arabic"/>
          <w:b/>
          <w:bCs/>
          <w:sz w:val="30"/>
          <w:szCs w:val="30"/>
          <w:rtl/>
        </w:rPr>
        <w:t>لصف ال</w:t>
      </w:r>
      <w:r w:rsidR="007D4784">
        <w:rPr>
          <w:rFonts w:ascii="Traditional Arabic" w:hAnsi="Traditional Arabic" w:cs="Traditional Arabic" w:hint="cs"/>
          <w:b/>
          <w:bCs/>
          <w:sz w:val="30"/>
          <w:szCs w:val="30"/>
          <w:rtl/>
        </w:rPr>
        <w:t>رابع</w:t>
      </w:r>
    </w:p>
    <w:p w:rsidR="00A81BE4" w:rsidRDefault="00386A67" w:rsidP="003A0244">
      <w:pPr>
        <w:bidi/>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إعداد الطالبة: يقين ريان بإرشاد: د.عبير عابد</w:t>
      </w:r>
    </w:p>
    <w:p w:rsidR="00222AB8" w:rsidRPr="00386A67" w:rsidRDefault="00222AB8" w:rsidP="00222AB8">
      <w:pPr>
        <w:bidi/>
        <w:jc w:val="center"/>
        <w:rPr>
          <w:rFonts w:ascii="Traditional Arabic" w:hAnsi="Traditional Arabic" w:cs="Traditional Arabic"/>
          <w:b/>
          <w:bCs/>
          <w:color w:val="4F81BD" w:themeColor="accent1"/>
          <w:sz w:val="30"/>
          <w:szCs w:val="30"/>
          <w:rtl/>
        </w:rPr>
      </w:pPr>
      <w:r>
        <w:rPr>
          <w:rFonts w:ascii="Traditional Arabic" w:hAnsi="Traditional Arabic" w:cs="Traditional Arabic"/>
          <w:b/>
          <w:bCs/>
          <w:color w:val="4F81BD" w:themeColor="accent1"/>
          <w:sz w:val="30"/>
          <w:szCs w:val="30"/>
          <w:rtl/>
        </w:rPr>
        <w:t>لخطة الدرس</w:t>
      </w:r>
      <w:r>
        <w:rPr>
          <w:rFonts w:ascii="Traditional Arabic" w:hAnsi="Traditional Arabic" w:cs="Traditional Arabic" w:hint="cs"/>
          <w:b/>
          <w:bCs/>
          <w:color w:val="4F81BD" w:themeColor="accent1"/>
          <w:sz w:val="30"/>
          <w:szCs w:val="30"/>
          <w:rtl/>
        </w:rPr>
        <w:t xml:space="preserve"> </w:t>
      </w:r>
      <w:hyperlink r:id="rId5" w:history="1">
        <w:r w:rsidRPr="008E5BD7">
          <w:rPr>
            <w:rStyle w:val="Hyperlink"/>
            <w:rFonts w:ascii="Traditional Arabic" w:hAnsi="Traditional Arabic" w:cs="Traditional Arabic" w:hint="cs"/>
            <w:b/>
            <w:bCs/>
            <w:sz w:val="30"/>
            <w:szCs w:val="30"/>
            <w:rtl/>
          </w:rPr>
          <w:t>اضغط هنا</w:t>
        </w:r>
      </w:hyperlink>
    </w:p>
    <w:p w:rsidR="003A0244" w:rsidRPr="003A0244" w:rsidRDefault="003A0244" w:rsidP="003A0244">
      <w:pPr>
        <w:bidi/>
        <w:jc w:val="center"/>
        <w:rPr>
          <w:rFonts w:ascii="Traditional Arabic" w:hAnsi="Traditional Arabic" w:cs="Traditional Arabic"/>
          <w:b/>
          <w:bCs/>
          <w:sz w:val="30"/>
          <w:szCs w:val="30"/>
          <w:rtl/>
        </w:rPr>
      </w:pPr>
    </w:p>
    <w:p w:rsidR="00266A90" w:rsidRPr="008077E0" w:rsidRDefault="00A81BE4" w:rsidP="003B3783">
      <w:pPr>
        <w:pStyle w:val="ListParagraph"/>
        <w:numPr>
          <w:ilvl w:val="0"/>
          <w:numId w:val="1"/>
        </w:numPr>
        <w:bidi/>
        <w:jc w:val="both"/>
        <w:rPr>
          <w:rFonts w:ascii="Traditional Arabic" w:hAnsi="Traditional Arabic" w:cs="Traditional Arabic"/>
          <w:b/>
          <w:bCs/>
          <w:color w:val="C00000"/>
          <w:sz w:val="28"/>
          <w:szCs w:val="28"/>
        </w:rPr>
      </w:pPr>
      <w:r w:rsidRPr="003A0244">
        <w:rPr>
          <w:rFonts w:ascii="Traditional Arabic" w:hAnsi="Traditional Arabic" w:cs="Traditional Arabic"/>
          <w:b/>
          <w:bCs/>
          <w:color w:val="C00000"/>
          <w:sz w:val="28"/>
          <w:szCs w:val="28"/>
          <w:rtl/>
        </w:rPr>
        <w:t>الافتتاحية:</w:t>
      </w:r>
      <w:r w:rsidR="007D4784">
        <w:rPr>
          <w:rFonts w:ascii="Traditional Arabic" w:hAnsi="Traditional Arabic" w:cs="Traditional Arabic" w:hint="cs"/>
          <w:color w:val="C00000"/>
          <w:sz w:val="28"/>
          <w:szCs w:val="28"/>
          <w:rtl/>
        </w:rPr>
        <w:t xml:space="preserve"> </w:t>
      </w:r>
      <w:r w:rsidR="007D4784" w:rsidRPr="007D4784">
        <w:rPr>
          <w:rFonts w:ascii="Traditional Arabic" w:hAnsi="Traditional Arabic" w:cs="Traditional Arabic" w:hint="cs"/>
          <w:sz w:val="28"/>
          <w:szCs w:val="28"/>
          <w:rtl/>
        </w:rPr>
        <w:t>يعرض المعلم خارطة مفاهيم من خلال العارضة التفاعلية</w:t>
      </w:r>
      <w:r w:rsidR="00932D30">
        <w:rPr>
          <w:rFonts w:ascii="Traditional Arabic" w:hAnsi="Traditional Arabic" w:cs="Traditional Arabic"/>
          <w:sz w:val="28"/>
          <w:szCs w:val="28"/>
        </w:rPr>
        <w:t xml:space="preserve"> </w:t>
      </w:r>
      <w:r w:rsidR="00932D30">
        <w:rPr>
          <w:rFonts w:ascii="Traditional Arabic" w:hAnsi="Traditional Arabic" w:cs="Traditional Arabic" w:hint="cs"/>
          <w:sz w:val="28"/>
          <w:szCs w:val="28"/>
          <w:rtl/>
        </w:rPr>
        <w:t xml:space="preserve">في </w:t>
      </w:r>
      <w:hyperlink r:id="rId6" w:history="1">
        <w:r w:rsidR="00932D30" w:rsidRPr="00222AB8">
          <w:rPr>
            <w:rStyle w:val="Hyperlink"/>
            <w:rFonts w:ascii="Traditional Arabic" w:hAnsi="Traditional Arabic" w:cs="Traditional Arabic" w:hint="cs"/>
            <w:sz w:val="28"/>
            <w:szCs w:val="28"/>
            <w:rtl/>
          </w:rPr>
          <w:t>شريحة رقم (3)</w:t>
        </w:r>
      </w:hyperlink>
      <w:r w:rsidR="007D4784" w:rsidRPr="007D4784">
        <w:rPr>
          <w:rFonts w:ascii="Traditional Arabic" w:hAnsi="Traditional Arabic" w:cs="Traditional Arabic" w:hint="cs"/>
          <w:sz w:val="28"/>
          <w:szCs w:val="28"/>
          <w:rtl/>
        </w:rPr>
        <w:t>، والتي تقسم حالات المادة الى ثلاث وتفصل صفات كل مادة وكذلك تعطي أمثلة ملائمة لهذه المواد</w:t>
      </w:r>
      <w:r w:rsidR="003A0244" w:rsidRPr="007D4784">
        <w:rPr>
          <w:rFonts w:ascii="Traditional Arabic" w:hAnsi="Traditional Arabic" w:cs="Traditional Arabic" w:hint="cs"/>
          <w:sz w:val="32"/>
          <w:szCs w:val="32"/>
          <w:rtl/>
        </w:rPr>
        <w:t>.</w:t>
      </w:r>
      <w:r w:rsidR="008077E0" w:rsidRPr="007D4784">
        <w:rPr>
          <w:rFonts w:ascii="Traditional Arabic" w:hAnsi="Traditional Arabic" w:cs="Traditional Arabic" w:hint="cs"/>
          <w:sz w:val="32"/>
          <w:szCs w:val="32"/>
          <w:rtl/>
        </w:rPr>
        <w:t xml:space="preserve"> </w:t>
      </w:r>
      <w:r w:rsidR="003B3783">
        <w:rPr>
          <w:rFonts w:ascii="Traditional Arabic" w:hAnsi="Traditional Arabic" w:cs="Traditional Arabic" w:hint="cs"/>
          <w:sz w:val="28"/>
          <w:szCs w:val="28"/>
          <w:rtl/>
        </w:rPr>
        <w:t>(5 دقائق)</w:t>
      </w:r>
    </w:p>
    <w:p w:rsidR="008077E0" w:rsidRPr="003A0244" w:rsidRDefault="008077E0" w:rsidP="008077E0">
      <w:pPr>
        <w:pStyle w:val="ListParagraph"/>
        <w:bidi/>
        <w:jc w:val="both"/>
        <w:rPr>
          <w:rFonts w:ascii="Traditional Arabic" w:hAnsi="Traditional Arabic" w:cs="Traditional Arabic"/>
          <w:b/>
          <w:bCs/>
          <w:color w:val="C00000"/>
          <w:sz w:val="28"/>
          <w:szCs w:val="28"/>
        </w:rPr>
      </w:pPr>
    </w:p>
    <w:p w:rsidR="008077E0" w:rsidRPr="003B3783" w:rsidRDefault="00A81BE4" w:rsidP="008077E0">
      <w:pPr>
        <w:pStyle w:val="ListParagraph"/>
        <w:numPr>
          <w:ilvl w:val="0"/>
          <w:numId w:val="7"/>
        </w:numPr>
        <w:bidi/>
        <w:jc w:val="both"/>
        <w:rPr>
          <w:rFonts w:ascii="Traditional Arabic" w:hAnsi="Traditional Arabic" w:cs="Traditional Arabic"/>
          <w:b/>
          <w:bCs/>
          <w:color w:val="C00000"/>
          <w:sz w:val="28"/>
          <w:szCs w:val="28"/>
        </w:rPr>
      </w:pPr>
      <w:r w:rsidRPr="003B3783">
        <w:rPr>
          <w:rFonts w:ascii="Traditional Arabic" w:hAnsi="Traditional Arabic" w:cs="Traditional Arabic"/>
          <w:b/>
          <w:bCs/>
          <w:color w:val="C00000"/>
          <w:sz w:val="28"/>
          <w:szCs w:val="28"/>
          <w:rtl/>
        </w:rPr>
        <w:t>الاستدراج:</w:t>
      </w:r>
      <w:r w:rsidR="003E1A7D" w:rsidRPr="003B3783">
        <w:rPr>
          <w:rFonts w:ascii="Traditional Arabic" w:hAnsi="Traditional Arabic" w:cs="Traditional Arabic"/>
          <w:b/>
          <w:bCs/>
          <w:color w:val="C00000"/>
          <w:sz w:val="28"/>
          <w:szCs w:val="28"/>
          <w:rtl/>
        </w:rPr>
        <w:t xml:space="preserve"> </w:t>
      </w:r>
      <w:r w:rsidR="007D4784" w:rsidRPr="003B3783">
        <w:rPr>
          <w:rFonts w:ascii="Traditional Arabic" w:hAnsi="Traditional Arabic" w:cs="Traditional Arabic" w:hint="cs"/>
          <w:sz w:val="28"/>
          <w:szCs w:val="28"/>
          <w:rtl/>
        </w:rPr>
        <w:t xml:space="preserve">سيقوم المعلم بالاستدراج من خلال </w:t>
      </w:r>
      <w:hyperlink r:id="rId7" w:history="1">
        <w:r w:rsidR="007D4784" w:rsidRPr="00FF2A58">
          <w:rPr>
            <w:rStyle w:val="Hyperlink"/>
            <w:rFonts w:ascii="Traditional Arabic" w:hAnsi="Traditional Arabic" w:cs="Traditional Arabic" w:hint="cs"/>
            <w:sz w:val="28"/>
            <w:szCs w:val="28"/>
            <w:rtl/>
          </w:rPr>
          <w:t>فلم كرتوني</w:t>
        </w:r>
      </w:hyperlink>
      <w:r w:rsidR="007D4784" w:rsidRPr="003B3783">
        <w:rPr>
          <w:rFonts w:ascii="Traditional Arabic" w:hAnsi="Traditional Arabic" w:cs="Traditional Arabic" w:hint="cs"/>
          <w:sz w:val="28"/>
          <w:szCs w:val="28"/>
          <w:rtl/>
        </w:rPr>
        <w:t xml:space="preserve">، يعرض حياة طفل يكتشف بأن البوظة التي تركها على الطاولة في الليلة السابقة قد انصهرت وهكذا تستمر الأحداث. بسبب طول الفلم لن يتم عرضة كامل ولكن سيقول المعلم للطلاب اذا ما شعرت بالنظام والتعاون سنكمل الفلم في نهاية الدرس. </w:t>
      </w:r>
      <w:r w:rsidR="003B3783">
        <w:rPr>
          <w:rFonts w:ascii="Traditional Arabic" w:hAnsi="Traditional Arabic" w:cs="Traditional Arabic" w:hint="cs"/>
          <w:sz w:val="28"/>
          <w:szCs w:val="28"/>
          <w:rtl/>
        </w:rPr>
        <w:t>(5 دقائق)</w:t>
      </w:r>
    </w:p>
    <w:p w:rsidR="003B3783" w:rsidRPr="003B3783" w:rsidRDefault="003B3783" w:rsidP="003B3783">
      <w:pPr>
        <w:pStyle w:val="ListParagraph"/>
        <w:bidi/>
        <w:jc w:val="both"/>
        <w:rPr>
          <w:rFonts w:ascii="Traditional Arabic" w:hAnsi="Traditional Arabic" w:cs="Traditional Arabic"/>
          <w:b/>
          <w:bCs/>
          <w:color w:val="C00000"/>
          <w:sz w:val="28"/>
          <w:szCs w:val="28"/>
        </w:rPr>
      </w:pPr>
    </w:p>
    <w:p w:rsidR="007D4784" w:rsidRPr="003A0244" w:rsidRDefault="00A81BE4" w:rsidP="007D4784">
      <w:pPr>
        <w:pStyle w:val="ListParagraph"/>
        <w:numPr>
          <w:ilvl w:val="0"/>
          <w:numId w:val="1"/>
        </w:numPr>
        <w:bidi/>
        <w:rPr>
          <w:rFonts w:ascii="Traditional Arabic" w:hAnsi="Traditional Arabic" w:cs="Traditional Arabic"/>
          <w:sz w:val="24"/>
          <w:szCs w:val="24"/>
        </w:rPr>
      </w:pPr>
      <w:r w:rsidRPr="003A0244">
        <w:rPr>
          <w:rFonts w:ascii="Traditional Arabic" w:hAnsi="Traditional Arabic" w:cs="Traditional Arabic"/>
          <w:b/>
          <w:bCs/>
          <w:color w:val="C00000"/>
          <w:sz w:val="28"/>
          <w:szCs w:val="28"/>
          <w:rtl/>
        </w:rPr>
        <w:t>العرض:</w:t>
      </w:r>
      <w:r w:rsidR="007D4784" w:rsidRPr="007D4784">
        <w:rPr>
          <w:rFonts w:ascii="Traditional Arabic" w:hAnsi="Traditional Arabic" w:cs="Traditional Arabic" w:hint="cs"/>
          <w:sz w:val="24"/>
          <w:szCs w:val="24"/>
          <w:rtl/>
        </w:rPr>
        <w:t xml:space="preserve"> </w:t>
      </w:r>
      <w:r w:rsidR="007D4784" w:rsidRPr="00BE70E6">
        <w:rPr>
          <w:rFonts w:ascii="Traditional Arabic" w:hAnsi="Traditional Arabic" w:cs="Traditional Arabic" w:hint="cs"/>
          <w:sz w:val="28"/>
          <w:szCs w:val="28"/>
          <w:rtl/>
        </w:rPr>
        <w:t xml:space="preserve">سيعرض المعلم </w:t>
      </w:r>
      <w:hyperlink r:id="rId8" w:history="1">
        <w:r w:rsidR="007D4784" w:rsidRPr="00222AB8">
          <w:rPr>
            <w:rStyle w:val="Hyperlink"/>
            <w:rFonts w:ascii="Traditional Arabic" w:hAnsi="Traditional Arabic" w:cs="Traditional Arabic" w:hint="cs"/>
            <w:sz w:val="28"/>
            <w:szCs w:val="28"/>
            <w:rtl/>
          </w:rPr>
          <w:t xml:space="preserve">شريحة </w:t>
        </w:r>
        <w:r w:rsidR="00273301" w:rsidRPr="00222AB8">
          <w:rPr>
            <w:rStyle w:val="Hyperlink"/>
            <w:rFonts w:ascii="Traditional Arabic" w:hAnsi="Traditional Arabic" w:cs="Traditional Arabic" w:hint="cs"/>
            <w:sz w:val="28"/>
            <w:szCs w:val="28"/>
            <w:rtl/>
          </w:rPr>
          <w:t>رقم (5+6)</w:t>
        </w:r>
      </w:hyperlink>
      <w:r w:rsidR="00273301">
        <w:rPr>
          <w:rFonts w:ascii="Traditional Arabic" w:hAnsi="Traditional Arabic" w:cs="Traditional Arabic" w:hint="cs"/>
          <w:sz w:val="28"/>
          <w:szCs w:val="28"/>
          <w:rtl/>
        </w:rPr>
        <w:t xml:space="preserve"> </w:t>
      </w:r>
      <w:r w:rsidR="007D4784" w:rsidRPr="00BE70E6">
        <w:rPr>
          <w:rFonts w:ascii="Traditional Arabic" w:hAnsi="Traditional Arabic" w:cs="Traditional Arabic" w:hint="cs"/>
          <w:sz w:val="28"/>
          <w:szCs w:val="28"/>
          <w:rtl/>
        </w:rPr>
        <w:t>بواسطة العارضة والتي تعرض أدوات التجربة وسيذكرها أمام الطلاب، ومن ثم سيباشر في التجربة لوحدة دون مساعدة الطلاب بسبب خطورة المواد على الطلاب. سيقوم المعلم باحضار عدة مواد للتجربة مثل: جليد، شوكولاطه، مرجريت.</w:t>
      </w:r>
      <w:r w:rsidR="003B3783" w:rsidRPr="003B3783">
        <w:rPr>
          <w:rFonts w:ascii="Traditional Arabic" w:hAnsi="Traditional Arabic" w:cs="Traditional Arabic" w:hint="cs"/>
          <w:sz w:val="28"/>
          <w:szCs w:val="28"/>
          <w:rtl/>
        </w:rPr>
        <w:t xml:space="preserve"> </w:t>
      </w:r>
      <w:r w:rsidR="003B3783">
        <w:rPr>
          <w:rFonts w:ascii="Traditional Arabic" w:hAnsi="Traditional Arabic" w:cs="Traditional Arabic" w:hint="cs"/>
          <w:sz w:val="28"/>
          <w:szCs w:val="28"/>
          <w:rtl/>
        </w:rPr>
        <w:t>(15 دقيقة)</w:t>
      </w:r>
    </w:p>
    <w:p w:rsidR="008077E0" w:rsidRPr="003A0244" w:rsidRDefault="008077E0" w:rsidP="008077E0">
      <w:pPr>
        <w:pStyle w:val="ListParagraph"/>
        <w:bidi/>
        <w:rPr>
          <w:rFonts w:ascii="Traditional Arabic" w:hAnsi="Traditional Arabic" w:cs="Traditional Arabic"/>
          <w:sz w:val="24"/>
          <w:szCs w:val="24"/>
        </w:rPr>
      </w:pPr>
    </w:p>
    <w:p w:rsidR="008077E0" w:rsidRPr="003B3783" w:rsidRDefault="00A81BE4" w:rsidP="008077E0">
      <w:pPr>
        <w:pStyle w:val="ListParagraph"/>
        <w:numPr>
          <w:ilvl w:val="0"/>
          <w:numId w:val="7"/>
        </w:numPr>
        <w:bidi/>
        <w:rPr>
          <w:rFonts w:ascii="Traditional Arabic" w:hAnsi="Traditional Arabic" w:cs="Traditional Arabic"/>
          <w:b/>
          <w:bCs/>
          <w:noProof/>
          <w:sz w:val="24"/>
          <w:szCs w:val="24"/>
        </w:rPr>
      </w:pPr>
      <w:r w:rsidRPr="003B3783">
        <w:rPr>
          <w:rFonts w:ascii="Traditional Arabic" w:hAnsi="Traditional Arabic" w:cs="Traditional Arabic"/>
          <w:b/>
          <w:bCs/>
          <w:color w:val="C00000"/>
          <w:sz w:val="28"/>
          <w:szCs w:val="28"/>
          <w:rtl/>
        </w:rPr>
        <w:t>التطبيق:</w:t>
      </w:r>
      <w:r w:rsidR="007D4784" w:rsidRPr="003B3783">
        <w:rPr>
          <w:rFonts w:ascii="Traditional Arabic" w:hAnsi="Traditional Arabic" w:cs="Traditional Arabic" w:hint="cs"/>
          <w:noProof/>
          <w:sz w:val="24"/>
          <w:szCs w:val="24"/>
          <w:rtl/>
        </w:rPr>
        <w:t xml:space="preserve"> </w:t>
      </w:r>
      <w:r w:rsidR="007D4784" w:rsidRPr="003B3783">
        <w:rPr>
          <w:rFonts w:ascii="Traditional Arabic" w:hAnsi="Traditional Arabic" w:cs="Traditional Arabic" w:hint="cs"/>
          <w:noProof/>
          <w:sz w:val="28"/>
          <w:szCs w:val="28"/>
          <w:rtl/>
        </w:rPr>
        <w:t xml:space="preserve">سيتم توزيع </w:t>
      </w:r>
      <w:hyperlink r:id="rId9" w:history="1">
        <w:r w:rsidR="007D4784" w:rsidRPr="00222AB8">
          <w:rPr>
            <w:rStyle w:val="Hyperlink"/>
            <w:rFonts w:ascii="Traditional Arabic" w:hAnsi="Traditional Arabic" w:cs="Traditional Arabic" w:hint="cs"/>
            <w:noProof/>
            <w:sz w:val="28"/>
            <w:szCs w:val="28"/>
            <w:rtl/>
          </w:rPr>
          <w:t>ورقة عمل</w:t>
        </w:r>
      </w:hyperlink>
      <w:r w:rsidR="007D4784" w:rsidRPr="003B3783">
        <w:rPr>
          <w:rFonts w:ascii="Traditional Arabic" w:hAnsi="Traditional Arabic" w:cs="Traditional Arabic" w:hint="cs"/>
          <w:noProof/>
          <w:sz w:val="28"/>
          <w:szCs w:val="28"/>
          <w:rtl/>
        </w:rPr>
        <w:t xml:space="preserve"> على الطلاب والتي تحتوي على مهمة الكلمات المتقاطعة</w:t>
      </w:r>
      <w:r w:rsidR="007D4784" w:rsidRPr="003B3783">
        <w:rPr>
          <w:rFonts w:ascii="Traditional Arabic" w:hAnsi="Traditional Arabic" w:cs="Traditional Arabic" w:hint="cs"/>
          <w:sz w:val="28"/>
          <w:szCs w:val="28"/>
          <w:rtl/>
        </w:rPr>
        <w:t xml:space="preserve"> تتطلب تعبئتها من قبل الطالب عن طريق حل الأسئلة ومن خلال الحل يتم الكشف عن كلمة السر.</w:t>
      </w:r>
      <w:r w:rsidR="007D4784" w:rsidRPr="003B3783">
        <w:rPr>
          <w:rFonts w:ascii="Traditional Arabic" w:hAnsi="Traditional Arabic" w:cs="Traditional Arabic" w:hint="cs"/>
          <w:noProof/>
          <w:sz w:val="28"/>
          <w:szCs w:val="28"/>
          <w:rtl/>
        </w:rPr>
        <w:t xml:space="preserve"> سيساعد المعلم الطلاب الذين يحتاجون للمساعدة في حل المهمة</w:t>
      </w:r>
      <w:r w:rsidR="003A0244" w:rsidRPr="003B3783">
        <w:rPr>
          <w:rFonts w:ascii="Traditional Arabic" w:hAnsi="Traditional Arabic" w:cs="Traditional Arabic" w:hint="cs"/>
          <w:b/>
          <w:bCs/>
          <w:noProof/>
          <w:sz w:val="28"/>
          <w:szCs w:val="28"/>
          <w:rtl/>
        </w:rPr>
        <w:t>.</w:t>
      </w:r>
      <w:r w:rsidR="003B3783" w:rsidRPr="003B3783">
        <w:rPr>
          <w:rFonts w:ascii="Traditional Arabic" w:hAnsi="Traditional Arabic" w:cs="Traditional Arabic"/>
          <w:b/>
          <w:bCs/>
          <w:noProof/>
          <w:sz w:val="24"/>
          <w:szCs w:val="24"/>
        </w:rPr>
        <w:t xml:space="preserve"> </w:t>
      </w:r>
      <w:r w:rsidR="003B3783">
        <w:rPr>
          <w:rFonts w:ascii="Traditional Arabic" w:hAnsi="Traditional Arabic" w:cs="Traditional Arabic" w:hint="cs"/>
          <w:sz w:val="28"/>
          <w:szCs w:val="28"/>
          <w:rtl/>
        </w:rPr>
        <w:t>(15 دقيقة)</w:t>
      </w:r>
    </w:p>
    <w:p w:rsidR="003B3783" w:rsidRPr="003A0244" w:rsidRDefault="003B3783" w:rsidP="003B3783">
      <w:pPr>
        <w:pStyle w:val="ListParagraph"/>
        <w:bidi/>
        <w:rPr>
          <w:rFonts w:ascii="Traditional Arabic" w:hAnsi="Traditional Arabic" w:cs="Traditional Arabic"/>
          <w:b/>
          <w:bCs/>
          <w:noProof/>
          <w:sz w:val="24"/>
          <w:szCs w:val="24"/>
        </w:rPr>
      </w:pPr>
    </w:p>
    <w:p w:rsidR="00266A90" w:rsidRPr="007D4784" w:rsidRDefault="00A81BE4" w:rsidP="003B3783">
      <w:pPr>
        <w:pStyle w:val="ListParagraph"/>
        <w:numPr>
          <w:ilvl w:val="0"/>
          <w:numId w:val="7"/>
        </w:numPr>
        <w:bidi/>
        <w:rPr>
          <w:rFonts w:ascii="Traditional Arabic" w:hAnsi="Traditional Arabic" w:cs="Traditional Arabic"/>
          <w:noProof/>
          <w:sz w:val="24"/>
          <w:szCs w:val="24"/>
          <w:rtl/>
        </w:rPr>
      </w:pPr>
      <w:r w:rsidRPr="007D4784">
        <w:rPr>
          <w:rFonts w:ascii="Traditional Arabic" w:hAnsi="Traditional Arabic" w:cs="Traditional Arabic"/>
          <w:b/>
          <w:bCs/>
          <w:color w:val="C00000"/>
          <w:sz w:val="28"/>
          <w:szCs w:val="28"/>
          <w:rtl/>
        </w:rPr>
        <w:t>الاجمال:</w:t>
      </w:r>
      <w:r w:rsidR="00D76D47" w:rsidRPr="007D4784">
        <w:rPr>
          <w:rFonts w:ascii="Traditional Arabic" w:hAnsi="Traditional Arabic" w:cs="Traditional Arabic"/>
          <w:b/>
          <w:bCs/>
          <w:color w:val="C00000"/>
          <w:sz w:val="28"/>
          <w:szCs w:val="28"/>
          <w:rtl/>
        </w:rPr>
        <w:t xml:space="preserve"> </w:t>
      </w:r>
      <w:r w:rsidR="007D4784" w:rsidRPr="00BE70E6">
        <w:rPr>
          <w:rFonts w:ascii="Traditional Arabic" w:hAnsi="Traditional Arabic" w:cs="Traditional Arabic" w:hint="cs"/>
          <w:noProof/>
          <w:sz w:val="28"/>
          <w:szCs w:val="28"/>
          <w:rtl/>
        </w:rPr>
        <w:t xml:space="preserve">سيعرض المعلم تكملة </w:t>
      </w:r>
      <w:hyperlink r:id="rId10" w:history="1">
        <w:r w:rsidR="007D4784" w:rsidRPr="00FF2A58">
          <w:rPr>
            <w:rStyle w:val="Hyperlink"/>
            <w:rFonts w:ascii="Traditional Arabic" w:hAnsi="Traditional Arabic" w:cs="Traditional Arabic" w:hint="cs"/>
            <w:noProof/>
            <w:sz w:val="28"/>
            <w:szCs w:val="28"/>
            <w:rtl/>
          </w:rPr>
          <w:t>الفلم</w:t>
        </w:r>
      </w:hyperlink>
      <w:r w:rsidR="007D4784" w:rsidRPr="00BE70E6">
        <w:rPr>
          <w:rFonts w:ascii="Traditional Arabic" w:hAnsi="Traditional Arabic" w:cs="Traditional Arabic" w:hint="cs"/>
          <w:noProof/>
          <w:sz w:val="28"/>
          <w:szCs w:val="28"/>
          <w:rtl/>
        </w:rPr>
        <w:t xml:space="preserve"> الذي تم عرضة في بداية الدرس، سيتم ذكر معلومات متعددة في الفلم تلخص المعلومات التي تم تمريرها أثناء الحصة.</w:t>
      </w:r>
      <w:r w:rsidR="003B3783">
        <w:rPr>
          <w:rFonts w:ascii="Traditional Arabic" w:hAnsi="Traditional Arabic" w:cs="Traditional Arabic" w:hint="cs"/>
          <w:noProof/>
          <w:sz w:val="28"/>
          <w:szCs w:val="28"/>
          <w:rtl/>
        </w:rPr>
        <w:t>(5 دقائق)</w:t>
      </w:r>
    </w:p>
    <w:p w:rsidR="008077E0" w:rsidRPr="00386A67" w:rsidRDefault="008077E0" w:rsidP="008077E0">
      <w:pPr>
        <w:pStyle w:val="ListParagraph"/>
        <w:bidi/>
        <w:jc w:val="both"/>
        <w:rPr>
          <w:rFonts w:ascii="Traditional Arabic" w:hAnsi="Traditional Arabic" w:cs="Traditional Arabic"/>
          <w:b/>
          <w:bCs/>
          <w:color w:val="C00000"/>
          <w:sz w:val="28"/>
          <w:szCs w:val="28"/>
        </w:rPr>
      </w:pPr>
    </w:p>
    <w:p w:rsidR="00A81BE4" w:rsidRPr="00BE70E6" w:rsidRDefault="003A0244" w:rsidP="00BE70E6">
      <w:pPr>
        <w:pStyle w:val="ListParagraph"/>
        <w:numPr>
          <w:ilvl w:val="0"/>
          <w:numId w:val="5"/>
        </w:numPr>
        <w:bidi/>
        <w:jc w:val="both"/>
        <w:rPr>
          <w:rFonts w:ascii="Traditional Arabic" w:hAnsi="Traditional Arabic" w:cs="Traditional Arabic"/>
          <w:color w:val="C00000"/>
          <w:sz w:val="28"/>
          <w:szCs w:val="28"/>
          <w:rtl/>
        </w:rPr>
      </w:pPr>
      <w:r w:rsidRPr="008077E0">
        <w:rPr>
          <w:rFonts w:ascii="Traditional Arabic" w:hAnsi="Traditional Arabic" w:cs="Traditional Arabic" w:hint="cs"/>
          <w:b/>
          <w:bCs/>
          <w:color w:val="C00000"/>
          <w:sz w:val="28"/>
          <w:szCs w:val="28"/>
          <w:rtl/>
        </w:rPr>
        <w:t>الوظيفة البيتية</w:t>
      </w:r>
      <w:r w:rsidR="00A81BE4" w:rsidRPr="008077E0">
        <w:rPr>
          <w:rFonts w:ascii="Traditional Arabic" w:hAnsi="Traditional Arabic" w:cs="Traditional Arabic"/>
          <w:b/>
          <w:bCs/>
          <w:color w:val="C00000"/>
          <w:sz w:val="28"/>
          <w:szCs w:val="28"/>
          <w:rtl/>
        </w:rPr>
        <w:t>:</w:t>
      </w:r>
      <w:r w:rsidR="00266A90" w:rsidRPr="008077E0">
        <w:rPr>
          <w:rFonts w:ascii="Traditional Arabic" w:hAnsi="Traditional Arabic" w:cs="Traditional Arabic"/>
          <w:color w:val="C00000"/>
          <w:sz w:val="28"/>
          <w:szCs w:val="28"/>
          <w:rtl/>
        </w:rPr>
        <w:t xml:space="preserve"> </w:t>
      </w:r>
      <w:r w:rsidR="007D4784" w:rsidRPr="00BE70E6">
        <w:rPr>
          <w:rFonts w:ascii="Traditional Arabic" w:hAnsi="Traditional Arabic" w:cs="Traditional Arabic" w:hint="cs"/>
          <w:noProof/>
          <w:sz w:val="28"/>
          <w:szCs w:val="28"/>
          <w:rtl/>
        </w:rPr>
        <w:t>ص 97 من الكتاب.</w:t>
      </w:r>
    </w:p>
    <w:sectPr w:rsidR="00A81BE4" w:rsidRPr="00BE70E6" w:rsidSect="00BF2D15">
      <w:pgSz w:w="12240" w:h="15840"/>
      <w:pgMar w:top="1440" w:right="1800" w:bottom="1440" w:left="1800" w:header="708" w:footer="708" w:gutter="0"/>
      <w:pgBorders w:offsetFrom="page">
        <w:top w:val="flowersDaisies" w:sz="15" w:space="24" w:color="auto"/>
        <w:left w:val="flowersDaisies" w:sz="15" w:space="24" w:color="auto"/>
        <w:bottom w:val="flowersDaisies" w:sz="15" w:space="24" w:color="auto"/>
        <w:right w:val="flowersDaisie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F7536"/>
    <w:multiLevelType w:val="hybridMultilevel"/>
    <w:tmpl w:val="D3726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C2073"/>
    <w:multiLevelType w:val="hybridMultilevel"/>
    <w:tmpl w:val="5D5C05FC"/>
    <w:lvl w:ilvl="0" w:tplc="E2100D82">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CF34A5"/>
    <w:multiLevelType w:val="hybridMultilevel"/>
    <w:tmpl w:val="C11848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AF05F7"/>
    <w:multiLevelType w:val="hybridMultilevel"/>
    <w:tmpl w:val="9C4CAEC2"/>
    <w:lvl w:ilvl="0" w:tplc="E2100D82">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AE45CC"/>
    <w:multiLevelType w:val="hybridMultilevel"/>
    <w:tmpl w:val="A6E8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9F632A"/>
    <w:multiLevelType w:val="hybridMultilevel"/>
    <w:tmpl w:val="DAA6D50A"/>
    <w:lvl w:ilvl="0" w:tplc="B3DE03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7B50B4"/>
    <w:multiLevelType w:val="hybridMultilevel"/>
    <w:tmpl w:val="9EE2D0E0"/>
    <w:lvl w:ilvl="0" w:tplc="E2100D82">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126600"/>
    <w:multiLevelType w:val="hybridMultilevel"/>
    <w:tmpl w:val="A0CE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6"/>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81BE4"/>
    <w:rsid w:val="00047A61"/>
    <w:rsid w:val="00090CD4"/>
    <w:rsid w:val="001752BE"/>
    <w:rsid w:val="00180BF2"/>
    <w:rsid w:val="001E3A84"/>
    <w:rsid w:val="00202A84"/>
    <w:rsid w:val="00222AB8"/>
    <w:rsid w:val="00236C58"/>
    <w:rsid w:val="0024234C"/>
    <w:rsid w:val="002504B1"/>
    <w:rsid w:val="00266A90"/>
    <w:rsid w:val="00273301"/>
    <w:rsid w:val="002A3C56"/>
    <w:rsid w:val="00377875"/>
    <w:rsid w:val="00386A67"/>
    <w:rsid w:val="003A0244"/>
    <w:rsid w:val="003B3783"/>
    <w:rsid w:val="003E1A7D"/>
    <w:rsid w:val="00420B52"/>
    <w:rsid w:val="00470133"/>
    <w:rsid w:val="004E4440"/>
    <w:rsid w:val="004E4482"/>
    <w:rsid w:val="00595426"/>
    <w:rsid w:val="005C0EC0"/>
    <w:rsid w:val="005E0997"/>
    <w:rsid w:val="006122FD"/>
    <w:rsid w:val="006E295E"/>
    <w:rsid w:val="0072295E"/>
    <w:rsid w:val="007D4784"/>
    <w:rsid w:val="007D7E79"/>
    <w:rsid w:val="008077E0"/>
    <w:rsid w:val="008B5B6C"/>
    <w:rsid w:val="00932D30"/>
    <w:rsid w:val="00991AB1"/>
    <w:rsid w:val="009E2889"/>
    <w:rsid w:val="00A326FE"/>
    <w:rsid w:val="00A81BE4"/>
    <w:rsid w:val="00AA5E15"/>
    <w:rsid w:val="00AB4088"/>
    <w:rsid w:val="00B8574E"/>
    <w:rsid w:val="00BA1E9D"/>
    <w:rsid w:val="00BE70E6"/>
    <w:rsid w:val="00BF2D15"/>
    <w:rsid w:val="00CD53A1"/>
    <w:rsid w:val="00D501B4"/>
    <w:rsid w:val="00D76D47"/>
    <w:rsid w:val="00DA2C1B"/>
    <w:rsid w:val="00E56D16"/>
    <w:rsid w:val="00EF234C"/>
    <w:rsid w:val="00F15FAB"/>
    <w:rsid w:val="00FA5F78"/>
    <w:rsid w:val="00FB0638"/>
    <w:rsid w:val="00FC414B"/>
    <w:rsid w:val="00FF2A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BE4"/>
    <w:pPr>
      <w:ind w:left="720"/>
      <w:contextualSpacing/>
    </w:pPr>
  </w:style>
  <w:style w:type="character" w:styleId="Hyperlink">
    <w:name w:val="Hyperlink"/>
    <w:basedOn w:val="DefaultParagraphFont"/>
    <w:uiPriority w:val="99"/>
    <w:unhideWhenUsed/>
    <w:rsid w:val="00180BF2"/>
    <w:rPr>
      <w:color w:val="0000FF" w:themeColor="hyperlink"/>
      <w:u w:val="single"/>
    </w:rPr>
  </w:style>
  <w:style w:type="character" w:styleId="FollowedHyperlink">
    <w:name w:val="FollowedHyperlink"/>
    <w:basedOn w:val="DefaultParagraphFont"/>
    <w:uiPriority w:val="99"/>
    <w:semiHidden/>
    <w:unhideWhenUsed/>
    <w:rsid w:val="007D7E7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in7473\Downloads\lessonplant2-fainal.ppt.pptx" TargetMode="External"/><Relationship Id="rId3" Type="http://schemas.openxmlformats.org/officeDocument/2006/relationships/settings" Target="settings.xml"/><Relationship Id="rId7" Type="http://schemas.openxmlformats.org/officeDocument/2006/relationships/hyperlink" Target="file:///C:\Users\win7473\Downloads\lessonplant2-fainal.ppt.ppt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win7473\Downloads\lessonplant2-fainal.ppt.pptx" TargetMode="External"/><Relationship Id="rId11" Type="http://schemas.openxmlformats.org/officeDocument/2006/relationships/fontTable" Target="fontTable.xml"/><Relationship Id="rId5" Type="http://schemas.openxmlformats.org/officeDocument/2006/relationships/hyperlink" Target="file:///C:\Users\win7473\Downloads\lesson_1.doc.doc" TargetMode="External"/><Relationship Id="rId10" Type="http://schemas.openxmlformats.org/officeDocument/2006/relationships/hyperlink" Target="file:///C:\Users\win7473\Downloads\lessonplant2-fainal.ppt.pptx" TargetMode="External"/><Relationship Id="rId4" Type="http://schemas.openxmlformats.org/officeDocument/2006/relationships/webSettings" Target="webSettings.xml"/><Relationship Id="rId9" Type="http://schemas.openxmlformats.org/officeDocument/2006/relationships/hyperlink" Target="file:///C:\Users\win7473\Downloads\work_sheet2.do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1434</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yakeen</dc:creator>
  <cp:lastModifiedBy>win7473</cp:lastModifiedBy>
  <cp:revision>2</cp:revision>
  <dcterms:created xsi:type="dcterms:W3CDTF">2013-04-14T09:13:00Z</dcterms:created>
  <dcterms:modified xsi:type="dcterms:W3CDTF">2013-04-14T09:13:00Z</dcterms:modified>
</cp:coreProperties>
</file>