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E9" w:rsidRPr="00311EEB" w:rsidRDefault="004615E9" w:rsidP="00860B01">
      <w:pPr>
        <w:jc w:val="center"/>
        <w:rPr>
          <w:sz w:val="28"/>
          <w:szCs w:val="28"/>
          <w:rtl/>
          <w:lang w:bidi="ar-SA"/>
        </w:rPr>
      </w:pPr>
      <w:r w:rsidRPr="00311EEB">
        <w:rPr>
          <w:rFonts w:hint="cs"/>
          <w:sz w:val="28"/>
          <w:szCs w:val="28"/>
          <w:rtl/>
          <w:lang w:bidi="ar-SA"/>
        </w:rPr>
        <w:t xml:space="preserve">ملخص الدرس </w:t>
      </w:r>
      <w:r>
        <w:rPr>
          <w:rFonts w:hint="cs"/>
          <w:sz w:val="28"/>
          <w:szCs w:val="28"/>
          <w:rtl/>
          <w:lang w:bidi="ar-SA"/>
        </w:rPr>
        <w:t>ال</w:t>
      </w:r>
      <w:r w:rsidR="00860B01">
        <w:rPr>
          <w:rFonts w:hint="cs"/>
          <w:sz w:val="28"/>
          <w:szCs w:val="28"/>
          <w:rtl/>
          <w:lang w:bidi="ar-SA"/>
        </w:rPr>
        <w:t>خامس</w:t>
      </w:r>
      <w:r>
        <w:rPr>
          <w:rFonts w:hint="cs"/>
          <w:sz w:val="28"/>
          <w:szCs w:val="28"/>
          <w:rtl/>
          <w:lang w:bidi="ar-SA"/>
        </w:rPr>
        <w:t xml:space="preserve"> "</w:t>
      </w:r>
      <w:r w:rsidR="00793F4B">
        <w:rPr>
          <w:rFonts w:hint="cs"/>
          <w:sz w:val="28"/>
          <w:szCs w:val="28"/>
          <w:rtl/>
          <w:lang w:bidi="ar-SA"/>
        </w:rPr>
        <w:t>الدم</w:t>
      </w:r>
      <w:r>
        <w:rPr>
          <w:rFonts w:hint="cs"/>
          <w:sz w:val="28"/>
          <w:szCs w:val="28"/>
          <w:rtl/>
          <w:lang w:bidi="ar-SA"/>
        </w:rPr>
        <w:t>"</w:t>
      </w:r>
    </w:p>
    <w:p w:rsidR="004615E9" w:rsidRDefault="004615E9" w:rsidP="004615E9">
      <w:pPr>
        <w:jc w:val="center"/>
        <w:rPr>
          <w:b/>
          <w:bCs/>
          <w:color w:val="E36C0A"/>
          <w:sz w:val="32"/>
          <w:szCs w:val="32"/>
          <w:lang w:bidi="ar-SA"/>
        </w:rPr>
      </w:pPr>
      <w:r>
        <w:rPr>
          <w:rFonts w:ascii="Simplified Arabic" w:hAnsi="Simplified Arabic" w:hint="cs"/>
          <w:color w:val="000000"/>
          <w:sz w:val="28"/>
          <w:szCs w:val="28"/>
          <w:rtl/>
          <w:lang w:bidi="ar-SA"/>
        </w:rPr>
        <w:t xml:space="preserve">إعداد </w:t>
      </w:r>
      <w:proofErr w:type="spellStart"/>
      <w:r>
        <w:rPr>
          <w:rFonts w:ascii="Simplified Arabic" w:hAnsi="Simplified Arabic" w:hint="cs"/>
          <w:color w:val="000000"/>
          <w:sz w:val="28"/>
          <w:szCs w:val="28"/>
          <w:rtl/>
          <w:lang w:bidi="ar-SA"/>
        </w:rPr>
        <w:t>الطالبة:</w:t>
      </w:r>
      <w:proofErr w:type="spellEnd"/>
      <w:r>
        <w:rPr>
          <w:rFonts w:ascii="Simplified Arabic" w:hAnsi="Simplified Arabic" w:hint="cs"/>
          <w:color w:val="000000"/>
          <w:sz w:val="28"/>
          <w:szCs w:val="28"/>
          <w:rtl/>
          <w:lang w:bidi="ar-SA"/>
        </w:rPr>
        <w:t xml:space="preserve">  دولت </w:t>
      </w:r>
      <w:proofErr w:type="spellStart"/>
      <w:r>
        <w:rPr>
          <w:rFonts w:ascii="Simplified Arabic" w:hAnsi="Simplified Arabic" w:hint="cs"/>
          <w:color w:val="000000"/>
          <w:sz w:val="28"/>
          <w:szCs w:val="28"/>
          <w:rtl/>
          <w:lang w:bidi="ar-SA"/>
        </w:rPr>
        <w:t>شطروبي</w:t>
      </w:r>
      <w:proofErr w:type="spellEnd"/>
      <w:r>
        <w:rPr>
          <w:rFonts w:ascii="Simplified Arabic" w:hAnsi="Simplified Arabic" w:hint="cs"/>
          <w:color w:val="000000"/>
          <w:sz w:val="28"/>
          <w:szCs w:val="28"/>
          <w:rtl/>
          <w:lang w:bidi="ar-SA"/>
        </w:rPr>
        <w:t xml:space="preserve">  </w:t>
      </w:r>
      <w:proofErr w:type="spellStart"/>
      <w:r w:rsidRPr="00D90A0E">
        <w:rPr>
          <w:rFonts w:ascii="Simplified Arabic" w:hAnsi="Simplified Arabic" w:cs="Simplified Arabic"/>
          <w:color w:val="000000"/>
          <w:sz w:val="28"/>
          <w:szCs w:val="28"/>
          <w:rtl/>
          <w:lang w:bidi="ar-AE"/>
        </w:rPr>
        <w:t>بإرشاد:</w:t>
      </w:r>
      <w:proofErr w:type="spellEnd"/>
      <w:r w:rsidRPr="00D90A0E">
        <w:rPr>
          <w:rFonts w:ascii="Simplified Arabic" w:hAnsi="Simplified Arabic" w:cs="Simplified Arabic"/>
          <w:color w:val="000000"/>
          <w:sz w:val="28"/>
          <w:szCs w:val="28"/>
          <w:rtl/>
          <w:lang w:bidi="ar-AE"/>
        </w:rPr>
        <w:t xml:space="preserve"> د. </w:t>
      </w:r>
      <w:proofErr w:type="gramStart"/>
      <w:r w:rsidRPr="00D90A0E">
        <w:rPr>
          <w:rFonts w:ascii="Simplified Arabic" w:hAnsi="Simplified Arabic" w:cs="Simplified Arabic"/>
          <w:color w:val="000000"/>
          <w:sz w:val="28"/>
          <w:szCs w:val="28"/>
          <w:rtl/>
          <w:lang w:bidi="ar-AE"/>
        </w:rPr>
        <w:t>عبير</w:t>
      </w:r>
      <w:proofErr w:type="gramEnd"/>
      <w:r w:rsidRPr="00D90A0E">
        <w:rPr>
          <w:rFonts w:ascii="Simplified Arabic" w:hAnsi="Simplified Arabic" w:cs="Simplified Arabic"/>
          <w:color w:val="000000"/>
          <w:sz w:val="28"/>
          <w:szCs w:val="28"/>
          <w:rtl/>
          <w:lang w:bidi="ar-AE"/>
        </w:rPr>
        <w:t xml:space="preserve"> عابد</w:t>
      </w:r>
      <w:r w:rsidRPr="00D90A0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              </w:t>
      </w:r>
    </w:p>
    <w:p w:rsidR="004615E9" w:rsidRPr="00072A5C" w:rsidRDefault="004615E9" w:rsidP="004615E9">
      <w:pPr>
        <w:jc w:val="center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SA"/>
        </w:rPr>
      </w:pPr>
      <w:r w:rsidRPr="00072A5C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SA"/>
        </w:rPr>
        <w:t>لخطة الدرس اضغط هنا</w:t>
      </w:r>
    </w:p>
    <w:p w:rsidR="004615E9" w:rsidRDefault="004615E9" w:rsidP="004615E9">
      <w:pPr>
        <w:jc w:val="center"/>
        <w:rPr>
          <w:rtl/>
          <w:lang w:bidi="ar-SA"/>
        </w:rPr>
      </w:pPr>
    </w:p>
    <w:p w:rsidR="0006588F" w:rsidRPr="008F4645" w:rsidRDefault="0047267F" w:rsidP="0079495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proofErr w:type="spellStart"/>
      <w:proofErr w:type="gramStart"/>
      <w:r w:rsidRPr="008F464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A"/>
        </w:rPr>
        <w:t>الافتتاحية</w:t>
      </w:r>
      <w:proofErr w:type="gramEnd"/>
      <w:r w:rsidRPr="008F464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A"/>
        </w:rPr>
        <w:t>:</w:t>
      </w:r>
      <w:proofErr w:type="spellEnd"/>
      <w:r w:rsidR="004615E9"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 (3 دقائق</w:t>
      </w:r>
      <w:proofErr w:type="spellStart"/>
      <w:r w:rsidR="004615E9"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)</w:t>
      </w:r>
      <w:proofErr w:type="spellEnd"/>
      <w:r w:rsidR="004615E9"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 من الشريحة رقم 1 حتى الشريحة رقم 2 (لمعاينة ال</w:t>
      </w:r>
      <w:r w:rsidR="007949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عارضة </w:t>
      </w:r>
      <w:r w:rsidR="004615E9"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اضغط هنا</w:t>
      </w:r>
      <w:proofErr w:type="spellStart"/>
      <w:r w:rsidR="004615E9"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)</w:t>
      </w:r>
      <w:proofErr w:type="spellEnd"/>
    </w:p>
    <w:p w:rsidR="0047267F" w:rsidRPr="008F4645" w:rsidRDefault="0047267F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بما أن موضوع الدرس هو </w:t>
      </w:r>
      <w:proofErr w:type="spell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الدم،</w:t>
      </w:r>
      <w:proofErr w:type="spell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وهو الذي يجري في الأوعية الدموية أي يجري في </w:t>
      </w:r>
      <w:proofErr w:type="spell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الدورتين،</w:t>
      </w:r>
      <w:proofErr w:type="spell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لذا سيقوم المعلم بمراجعتهما من خلال </w:t>
      </w:r>
      <w:proofErr w:type="spell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أسئلة،</w:t>
      </w:r>
      <w:proofErr w:type="spell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وتعتبر هذه الاسئلة افتتاحية للدرس لكي تمكن الطالب من ربط المعلومات </w:t>
      </w:r>
      <w:proofErr w:type="spell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ببعضها</w:t>
      </w:r>
      <w:proofErr w:type="spell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والنظر للمواضيع كوحدة واحدة.</w:t>
      </w:r>
    </w:p>
    <w:p w:rsidR="0047267F" w:rsidRPr="008F4645" w:rsidRDefault="0047267F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الأسئلة</w:t>
      </w:r>
      <w:proofErr w:type="gram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هي:</w:t>
      </w:r>
    </w:p>
    <w:p w:rsidR="0063173E" w:rsidRPr="008F4645" w:rsidRDefault="008F4645" w:rsidP="0047267F">
      <w:pPr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SA"/>
        </w:rPr>
      </w:pPr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أكمل الجمل التالية: </w:t>
      </w:r>
    </w:p>
    <w:p w:rsidR="0063173E" w:rsidRPr="008F4645" w:rsidRDefault="008F4645" w:rsidP="0047267F">
      <w:pPr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rtl/>
        </w:rPr>
      </w:pPr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1. تنتقل المواد لجميع خلايا الجسم من خلال ــــــــــــــــــــــــــــــ</w:t>
      </w:r>
    </w:p>
    <w:p w:rsidR="0063173E" w:rsidRPr="008F4645" w:rsidRDefault="008F4645" w:rsidP="0047267F">
      <w:pPr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rtl/>
        </w:rPr>
      </w:pPr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2. تتم عملية تبادل الغازات بواسطة الدورة ____________ </w:t>
      </w:r>
    </w:p>
    <w:p w:rsidR="0063173E" w:rsidRPr="008F4645" w:rsidRDefault="008F4645" w:rsidP="0047267F">
      <w:pPr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rtl/>
        </w:rPr>
      </w:pPr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3. تختلف الدورة الدموية الصغرى عن الكبرى </w:t>
      </w:r>
      <w:proofErr w:type="spell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بـ</w:t>
      </w:r>
      <w:proofErr w:type="spell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: </w:t>
      </w:r>
    </w:p>
    <w:p w:rsidR="0063173E" w:rsidRPr="008F4645" w:rsidRDefault="008F4645" w:rsidP="0047267F">
      <w:pPr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rtl/>
        </w:rPr>
      </w:pPr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_________________ </w:t>
      </w:r>
    </w:p>
    <w:p w:rsidR="0063173E" w:rsidRPr="008F4645" w:rsidRDefault="008F4645" w:rsidP="0047267F">
      <w:pPr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rtl/>
        </w:rPr>
      </w:pPr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_________________ </w:t>
      </w:r>
    </w:p>
    <w:p w:rsidR="0063173E" w:rsidRPr="008F4645" w:rsidRDefault="008F4645" w:rsidP="0047267F">
      <w:pPr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</w:rPr>
      </w:pPr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_________________ </w:t>
      </w:r>
    </w:p>
    <w:p w:rsidR="0047267F" w:rsidRPr="008F4645" w:rsidRDefault="0047267F" w:rsidP="0047267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7267F" w:rsidRPr="008F4645" w:rsidRDefault="0047267F" w:rsidP="0079495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proofErr w:type="spellStart"/>
      <w:proofErr w:type="gramStart"/>
      <w:r w:rsidRPr="008F464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A"/>
        </w:rPr>
        <w:t>الاستدراج</w:t>
      </w:r>
      <w:proofErr w:type="gramEnd"/>
      <w:r w:rsidRPr="008F464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A"/>
        </w:rPr>
        <w:t>:</w:t>
      </w:r>
      <w:proofErr w:type="spellEnd"/>
      <w:r w:rsidR="004615E9"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 (4 دقائق</w:t>
      </w:r>
      <w:proofErr w:type="spellStart"/>
      <w:r w:rsidR="004615E9"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)</w:t>
      </w:r>
      <w:proofErr w:type="spellEnd"/>
      <w:r w:rsidR="004615E9"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 شريحة رقم 3 (معاينة </w:t>
      </w:r>
      <w:r w:rsidR="007949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العارضة</w:t>
      </w:r>
      <w:r w:rsidR="004615E9"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 اضغط هنا</w:t>
      </w:r>
      <w:proofErr w:type="spellStart"/>
      <w:r w:rsidR="004615E9"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)</w:t>
      </w:r>
      <w:proofErr w:type="spellEnd"/>
    </w:p>
    <w:p w:rsidR="0047267F" w:rsidRPr="008F4645" w:rsidRDefault="0047267F" w:rsidP="0047267F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سيقوم</w:t>
      </w:r>
      <w:proofErr w:type="gram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المعلم من خلال مرحلة </w:t>
      </w:r>
      <w:proofErr w:type="spell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الاستدراج،</w:t>
      </w:r>
      <w:proofErr w:type="spell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باستدراج الطالب لاكتشاف موضوع درس اليوم من خلال طرح الأسئلة التالية:</w:t>
      </w:r>
    </w:p>
    <w:p w:rsidR="0047267F" w:rsidRPr="008F4645" w:rsidRDefault="0047267F" w:rsidP="0047267F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lastRenderedPageBreak/>
        <w:t>نحن نعلم أن المواد تنتقل بواسطة الدورتين.</w:t>
      </w:r>
    </w:p>
    <w:p w:rsidR="0063173E" w:rsidRPr="008F4645" w:rsidRDefault="008F4645" w:rsidP="0047267F">
      <w:pPr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SA"/>
        </w:rPr>
      </w:pPr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لكن بأي </w:t>
      </w:r>
      <w:proofErr w:type="spellStart"/>
      <w:proofErr w:type="gram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وسط</w:t>
      </w:r>
      <w:proofErr w:type="gram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\</w:t>
      </w:r>
      <w:proofErr w:type="spell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مادة تنتقل هذه المواد داخل الأوردة؟ </w:t>
      </w:r>
    </w:p>
    <w:p w:rsidR="0063173E" w:rsidRPr="008F4645" w:rsidRDefault="008F4645" w:rsidP="0047267F">
      <w:pPr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قبل</w:t>
      </w:r>
      <w:proofErr w:type="gram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أن نتوصل للإجابة دعونا نجيب على هذه الأسئلة؟ </w:t>
      </w:r>
    </w:p>
    <w:p w:rsidR="0063173E" w:rsidRPr="008F4645" w:rsidRDefault="008F4645" w:rsidP="0047267F">
      <w:pPr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</w:rPr>
      </w:pPr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بأي </w:t>
      </w:r>
      <w:proofErr w:type="gram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حالة</w:t>
      </w:r>
      <w:proofErr w:type="gram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يجب أن تكون هذه المادة؟ </w:t>
      </w:r>
    </w:p>
    <w:p w:rsidR="0063173E" w:rsidRPr="008F4645" w:rsidRDefault="008F4645" w:rsidP="0047267F">
      <w:pPr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صلبة\</w:t>
      </w:r>
      <w:proofErr w:type="spell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proofErr w:type="spell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سائلة\</w:t>
      </w:r>
      <w:proofErr w:type="spell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غازية.</w:t>
      </w:r>
    </w:p>
    <w:p w:rsidR="0063173E" w:rsidRPr="008F4645" w:rsidRDefault="008F4645" w:rsidP="0047267F">
      <w:pPr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</w:rPr>
      </w:pPr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ما هي صفات هذه </w:t>
      </w:r>
      <w:proofErr w:type="spell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المادة؟؟</w:t>
      </w:r>
      <w:proofErr w:type="spell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p w:rsidR="0063173E" w:rsidRPr="008F4645" w:rsidRDefault="008F4645" w:rsidP="0047267F">
      <w:pPr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proofErr w:type="gram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الآن</w:t>
      </w:r>
      <w:proofErr w:type="gram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،</w:t>
      </w:r>
      <w:proofErr w:type="spell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هل يمكنكم تخمين ما هي المادة </w:t>
      </w:r>
      <w:proofErr w:type="spell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هذه؟؟!!</w:t>
      </w:r>
      <w:proofErr w:type="spell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p w:rsidR="0047267F" w:rsidRPr="008F4645" w:rsidRDefault="0047267F" w:rsidP="0047267F">
      <w:pPr>
        <w:rPr>
          <w:rFonts w:ascii="Simplified Arabic" w:hAnsi="Simplified Arabic" w:cs="Simplified Arabic"/>
          <w:sz w:val="28"/>
          <w:szCs w:val="28"/>
          <w:rtl/>
        </w:rPr>
      </w:pPr>
    </w:p>
    <w:p w:rsidR="0047267F" w:rsidRPr="008F4645" w:rsidRDefault="00A66E33" w:rsidP="0079495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proofErr w:type="spellStart"/>
      <w:proofErr w:type="gramStart"/>
      <w:r w:rsidRPr="008F464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A"/>
        </w:rPr>
        <w:t>العرض</w:t>
      </w:r>
      <w:proofErr w:type="gramEnd"/>
      <w:r w:rsidRPr="008F464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A"/>
        </w:rPr>
        <w:t>:</w:t>
      </w:r>
      <w:proofErr w:type="spellEnd"/>
      <w:r w:rsidR="004615E9"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 (15 دقيقة</w:t>
      </w:r>
      <w:proofErr w:type="spellStart"/>
      <w:r w:rsidR="004615E9"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)</w:t>
      </w:r>
      <w:proofErr w:type="spellEnd"/>
      <w:r w:rsidR="004615E9"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 من شريحة رقم 4 حتى شريحة رقم 22 (لمعاينة ا</w:t>
      </w:r>
      <w:r w:rsidR="007949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لعارضة</w:t>
      </w:r>
      <w:r w:rsidR="004615E9"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 اضغط هنا</w:t>
      </w:r>
      <w:proofErr w:type="spellStart"/>
      <w:r w:rsidR="004615E9"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)</w:t>
      </w:r>
      <w:proofErr w:type="spellEnd"/>
    </w:p>
    <w:p w:rsidR="00A66E33" w:rsidRPr="008F4645" w:rsidRDefault="00A66E33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سيقوم المعلم في هذه المرحلة بعرض الشرائح 4 حتى </w:t>
      </w:r>
      <w:proofErr w:type="spell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22،</w:t>
      </w:r>
      <w:proofErr w:type="spell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ليقوم بشرح مركبات الدم ابتداء من بلازما الدم ومكوناته حتى خلايا الدم وصورها ووظيفتها.</w:t>
      </w:r>
    </w:p>
    <w:p w:rsidR="00A66E33" w:rsidRPr="008F4645" w:rsidRDefault="00A66E33" w:rsidP="00A66E33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proofErr w:type="gram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على</w:t>
      </w:r>
      <w:proofErr w:type="gram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الطالب أن يصغي جيداً لشرح المعلم وفي شريحة رقم 7 يوجد سؤال للنقاش </w:t>
      </w:r>
      <w:proofErr w:type="spell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وهو:</w:t>
      </w:r>
      <w:proofErr w:type="spell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"</w:t>
      </w:r>
      <w:r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أين تكمن أهمية كون بلازما الدم </w:t>
      </w:r>
      <w:proofErr w:type="spellStart"/>
      <w:r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”ماء“؟</w:t>
      </w:r>
      <w:proofErr w:type="spellEnd"/>
      <w:r w:rsidRPr="008F464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" </w:t>
      </w:r>
      <w:r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وهنا على الطلاب النقاش </w:t>
      </w:r>
      <w:proofErr w:type="spellStart"/>
      <w:r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بادارة</w:t>
      </w:r>
      <w:proofErr w:type="spellEnd"/>
      <w:r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 المعلم للتوصل للإجابة الصحيحة.</w:t>
      </w:r>
    </w:p>
    <w:p w:rsidR="00A66E33" w:rsidRPr="008F4645" w:rsidRDefault="00A66E33" w:rsidP="00A66E33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ومن خلال الشريحة رقم 16 سيختار المعلم مجموعة من الطلاب ليقوموا بتنفيذ التجربة وفقا للتعليمات التي في </w:t>
      </w:r>
      <w:proofErr w:type="spell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الشريحة،</w:t>
      </w:r>
      <w:proofErr w:type="spell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وبعدها سيستمر المعلم في شرح مراحل التخثر حتى مرور 10 دقائق بعدها يقوم بعرض نتيجة التجربة على الطلاب </w:t>
      </w:r>
      <w:r w:rsidR="001E205A"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ليقوموا بمناقشة النتائج وتشبيبها بعملية التخثر التي تحدث في جسم الانسان (النقاش سيكون حر دون أسئلة محددة من قبل والنقاش لا يزيد عن 3 دقائق</w:t>
      </w:r>
      <w:proofErr w:type="spellStart"/>
      <w:r w:rsidR="001E205A"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)</w:t>
      </w:r>
      <w:proofErr w:type="spellEnd"/>
    </w:p>
    <w:p w:rsidR="004615E9" w:rsidRPr="008F4645" w:rsidRDefault="004615E9" w:rsidP="0079495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proofErr w:type="spellStart"/>
      <w:proofErr w:type="gramStart"/>
      <w:r w:rsidRPr="008F464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A"/>
        </w:rPr>
        <w:t>التطبيق</w:t>
      </w:r>
      <w:proofErr w:type="gramEnd"/>
      <w:r w:rsidRPr="008F464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A"/>
        </w:rPr>
        <w:t>:</w:t>
      </w:r>
      <w:proofErr w:type="spellEnd"/>
      <w:r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 (15 دقيقة</w:t>
      </w:r>
      <w:proofErr w:type="spellStart"/>
      <w:r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)</w:t>
      </w:r>
      <w:proofErr w:type="spellEnd"/>
      <w:r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 ورقة عمل (لمعاينة ورقة العمل</w:t>
      </w:r>
      <w:r w:rsidR="007949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 1</w:t>
      </w:r>
      <w:r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 اضغط هنا</w:t>
      </w:r>
      <w:proofErr w:type="spellStart"/>
      <w:r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)</w:t>
      </w:r>
      <w:proofErr w:type="spellEnd"/>
      <w:r w:rsidR="007949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 </w:t>
      </w:r>
      <w:r w:rsidR="00794954"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(لمعاينة ورقة العمل</w:t>
      </w:r>
      <w:r w:rsidR="007949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 2</w:t>
      </w:r>
      <w:r w:rsidR="00794954"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 اضغط هنا</w:t>
      </w:r>
      <w:proofErr w:type="spellStart"/>
      <w:r w:rsidR="00794954"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)</w:t>
      </w:r>
      <w:proofErr w:type="spellEnd"/>
    </w:p>
    <w:p w:rsidR="004615E9" w:rsidRPr="008F4645" w:rsidRDefault="004615E9" w:rsidP="00A66E33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lastRenderedPageBreak/>
        <w:t xml:space="preserve">التطبيق سيكون من خلال ورقة </w:t>
      </w:r>
      <w:proofErr w:type="spell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عمل،</w:t>
      </w:r>
      <w:proofErr w:type="spell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تضمن سؤال عن مركبات </w:t>
      </w:r>
      <w:proofErr w:type="spell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الدم،</w:t>
      </w:r>
      <w:proofErr w:type="spell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ومن ثم وظيفة كل من كريات الدم الحمراء </w:t>
      </w:r>
      <w:proofErr w:type="spell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والبلازما،</w:t>
      </w:r>
      <w:proofErr w:type="spell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والسؤال الأخير عبارة عن فحص دم من خلال جدول فيه المجال الطبيعي والنسبة لدى المفحوص وعلى الطالب الاجابة على الاسئلة اعتماداُ </w:t>
      </w:r>
      <w:r w:rsidR="00794954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على القراءة المعلومات من </w:t>
      </w:r>
      <w:proofErr w:type="spellStart"/>
      <w:r w:rsidR="00794954">
        <w:rPr>
          <w:rFonts w:ascii="Simplified Arabic" w:hAnsi="Simplified Arabic" w:cs="Simplified Arabic"/>
          <w:sz w:val="28"/>
          <w:szCs w:val="28"/>
          <w:rtl/>
          <w:lang w:bidi="ar-SA"/>
        </w:rPr>
        <w:t>الجدول</w:t>
      </w:r>
      <w:r w:rsidR="00794954">
        <w:rPr>
          <w:rFonts w:ascii="Simplified Arabic" w:hAnsi="Simplified Arabic" w:cs="Simplified Arabic" w:hint="cs"/>
          <w:sz w:val="28"/>
          <w:szCs w:val="28"/>
          <w:rtl/>
          <w:lang w:bidi="ar-SA"/>
        </w:rPr>
        <w:t>،</w:t>
      </w:r>
      <w:proofErr w:type="spellEnd"/>
      <w:r w:rsidR="00794954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أما أول عشرة طلاب ينهون ورقة العمل قبل أن ينتهي الوقت المحدد سيوزع عليهم المعلم ورقة عمل اضافية تحوي على ثلاثة أسئلة.</w:t>
      </w:r>
    </w:p>
    <w:p w:rsidR="004615E9" w:rsidRPr="008F4645" w:rsidRDefault="004615E9" w:rsidP="0079495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proofErr w:type="spellStart"/>
      <w:r w:rsidRPr="008F464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A"/>
        </w:rPr>
        <w:t>الاجمال</w:t>
      </w:r>
      <w:r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:</w:t>
      </w:r>
      <w:proofErr w:type="spellEnd"/>
      <w:r w:rsidR="008F4645"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 (7 دقائق</w:t>
      </w:r>
      <w:proofErr w:type="spellStart"/>
      <w:r w:rsidR="008F4645" w:rsidRPr="008F4645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)</w:t>
      </w:r>
      <w:proofErr w:type="spellEnd"/>
      <w:r w:rsidR="008F46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 شريحة رقم 23 (لمعاينة ا</w:t>
      </w:r>
      <w:r w:rsidR="007949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لعارضة</w:t>
      </w:r>
      <w:r w:rsidR="008F46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 اضغط هنا</w:t>
      </w:r>
      <w:proofErr w:type="spellStart"/>
      <w:r w:rsidR="008F46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)</w:t>
      </w:r>
      <w:proofErr w:type="spellEnd"/>
    </w:p>
    <w:p w:rsidR="004615E9" w:rsidRPr="008F4645" w:rsidRDefault="004615E9" w:rsidP="001516D5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سيكون</w:t>
      </w:r>
      <w:proofErr w:type="gram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من خلال الشريحة </w:t>
      </w:r>
      <w:proofErr w:type="spell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الأخيرة،</w:t>
      </w:r>
      <w:proofErr w:type="spell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وهي عبارة عن جدول مقارنة لخلايا الدم وفيه تتلخص وظائفها و</w:t>
      </w:r>
      <w:r w:rsidR="001516D5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وصف </w:t>
      </w:r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شكلها.</w:t>
      </w:r>
    </w:p>
    <w:p w:rsidR="008F4645" w:rsidRPr="008F4645" w:rsidRDefault="008F4645" w:rsidP="00A66E33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8F4645">
        <w:rPr>
          <w:rFonts w:ascii="Simplified Arabic" w:hAnsi="Simplified Arabic" w:cs="Simplified Arabic"/>
          <w:sz w:val="28"/>
          <w:szCs w:val="28"/>
          <w:u w:val="single"/>
          <w:rtl/>
          <w:lang w:bidi="ar-SA"/>
        </w:rPr>
        <w:t xml:space="preserve">وظيفة </w:t>
      </w:r>
      <w:proofErr w:type="spellStart"/>
      <w:r w:rsidRPr="008F4645">
        <w:rPr>
          <w:rFonts w:ascii="Simplified Arabic" w:hAnsi="Simplified Arabic" w:cs="Simplified Arabic"/>
          <w:sz w:val="28"/>
          <w:szCs w:val="28"/>
          <w:u w:val="single"/>
          <w:rtl/>
          <w:lang w:bidi="ar-SA"/>
        </w:rPr>
        <w:t>بيتية</w:t>
      </w:r>
      <w:proofErr w:type="spellEnd"/>
      <w:r w:rsidRPr="008F4645">
        <w:rPr>
          <w:rFonts w:ascii="Simplified Arabic" w:hAnsi="Simplified Arabic" w:cs="Simplified Arabic"/>
          <w:sz w:val="28"/>
          <w:szCs w:val="28"/>
          <w:u w:val="single"/>
          <w:rtl/>
          <w:lang w:bidi="ar-SA"/>
        </w:rPr>
        <w:t>:</w:t>
      </w:r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سؤال 2+3 صفحة 195</w:t>
      </w:r>
    </w:p>
    <w:p w:rsidR="008F4645" w:rsidRPr="008F4645" w:rsidRDefault="008F4645" w:rsidP="00A66E33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A"/>
        </w:rPr>
      </w:pPr>
      <w:r w:rsidRPr="008F464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A"/>
        </w:rPr>
        <w:t>ارتداد ذاتي (دقيقة</w:t>
      </w:r>
      <w:proofErr w:type="spellStart"/>
      <w:r w:rsidRPr="008F464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A"/>
        </w:rPr>
        <w:t>)</w:t>
      </w:r>
      <w:proofErr w:type="spellEnd"/>
    </w:p>
    <w:p w:rsidR="008F4645" w:rsidRPr="008F4645" w:rsidRDefault="008F4645" w:rsidP="00A66E33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سيقوم المعلم بطرح الأسئلة التالية:</w:t>
      </w:r>
    </w:p>
    <w:p w:rsidR="008F4645" w:rsidRPr="008F4645" w:rsidRDefault="008F4645" w:rsidP="008F4645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SA"/>
        </w:rPr>
      </w:pPr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هل التجربة قامت بتوضيح فكرة التخثر بشكل جيد؟</w:t>
      </w:r>
    </w:p>
    <w:p w:rsidR="008F4645" w:rsidRPr="008F4645" w:rsidRDefault="008F4645" w:rsidP="008F4645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هل التطبيق من خلال ورقة العمل أمر </w:t>
      </w:r>
      <w:proofErr w:type="gramStart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ممتع</w:t>
      </w:r>
      <w:proofErr w:type="gramEnd"/>
      <w:r w:rsidRPr="008F4645">
        <w:rPr>
          <w:rFonts w:ascii="Simplified Arabic" w:hAnsi="Simplified Arabic" w:cs="Simplified Arabic"/>
          <w:sz w:val="28"/>
          <w:szCs w:val="28"/>
          <w:rtl/>
          <w:lang w:bidi="ar-SA"/>
        </w:rPr>
        <w:t>؟</w:t>
      </w:r>
    </w:p>
    <w:p w:rsidR="00A66E33" w:rsidRPr="008F4645" w:rsidRDefault="00A66E33">
      <w:pPr>
        <w:rPr>
          <w:rFonts w:ascii="Simplified Arabic" w:hAnsi="Simplified Arabic" w:cs="Simplified Arabic"/>
          <w:sz w:val="28"/>
          <w:szCs w:val="28"/>
          <w:lang w:bidi="ar-SA"/>
        </w:rPr>
      </w:pPr>
    </w:p>
    <w:sectPr w:rsidR="00A66E33" w:rsidRPr="008F4645" w:rsidSect="00690D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4414"/>
    <w:multiLevelType w:val="hybridMultilevel"/>
    <w:tmpl w:val="D512D32C"/>
    <w:lvl w:ilvl="0" w:tplc="EC481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5A0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1E4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6E6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CC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482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F0C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82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22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37D1BA3"/>
    <w:multiLevelType w:val="hybridMultilevel"/>
    <w:tmpl w:val="339EB072"/>
    <w:lvl w:ilvl="0" w:tplc="AAD8A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BA3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1C2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AA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8CE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549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A86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85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C6E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ADE6DCB"/>
    <w:multiLevelType w:val="hybridMultilevel"/>
    <w:tmpl w:val="35B6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7267F"/>
    <w:rsid w:val="00111590"/>
    <w:rsid w:val="001516D5"/>
    <w:rsid w:val="00154ACA"/>
    <w:rsid w:val="001E205A"/>
    <w:rsid w:val="004615E9"/>
    <w:rsid w:val="0047267F"/>
    <w:rsid w:val="0063173E"/>
    <w:rsid w:val="0066378D"/>
    <w:rsid w:val="006860D0"/>
    <w:rsid w:val="00690DE1"/>
    <w:rsid w:val="007730E1"/>
    <w:rsid w:val="00793F4B"/>
    <w:rsid w:val="00794954"/>
    <w:rsid w:val="00860B01"/>
    <w:rsid w:val="008F4645"/>
    <w:rsid w:val="00926762"/>
    <w:rsid w:val="00A6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A66E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F4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718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445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334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620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445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668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749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024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375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705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446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095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463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444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Rambam Medical Center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LANA</cp:lastModifiedBy>
  <cp:revision>6</cp:revision>
  <dcterms:created xsi:type="dcterms:W3CDTF">2013-04-13T08:05:00Z</dcterms:created>
  <dcterms:modified xsi:type="dcterms:W3CDTF">2013-04-15T13:45:00Z</dcterms:modified>
</cp:coreProperties>
</file>